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9E7A2" w14:textId="0867AE50" w:rsidR="00D4780A" w:rsidRDefault="002C57EA" w:rsidP="001F0EB2">
      <w:pPr>
        <w:pStyle w:val="NaslovTOC"/>
      </w:pPr>
      <w:bookmarkStart w:id="0" w:name="_Toc82576095"/>
      <w:bookmarkStart w:id="1" w:name="_Toc22538388"/>
      <w:r>
        <w:t>PODATKI O GOSPODARSKEM SUBJEKTU</w:t>
      </w:r>
      <w:bookmarkEnd w:id="0"/>
    </w:p>
    <w:p w14:paraId="17280985" w14:textId="77777777" w:rsidR="00D4780A" w:rsidRDefault="00D4780A" w:rsidP="00D4780A">
      <w:pPr>
        <w:pStyle w:val="Brezrazmikov"/>
        <w:jc w:val="center"/>
        <w:rPr>
          <w:rFonts w:ascii="Calibri" w:hAnsi="Calibri" w:cs="Calibri"/>
          <w:sz w:val="24"/>
          <w:szCs w:val="24"/>
        </w:rPr>
      </w:pPr>
      <w:r>
        <w:rPr>
          <w:rFonts w:ascii="Calibri" w:hAnsi="Calibri" w:cs="Calibri"/>
          <w:sz w:val="24"/>
          <w:szCs w:val="24"/>
        </w:rPr>
        <w:t>v postopku oddaje javnega naročila</w:t>
      </w:r>
    </w:p>
    <w:p w14:paraId="7601FAB8" w14:textId="77777777" w:rsidR="00D4780A" w:rsidRDefault="00D4780A" w:rsidP="00D4780A">
      <w:pPr>
        <w:pStyle w:val="Brezrazmikov"/>
        <w:jc w:val="center"/>
        <w:rPr>
          <w:rFonts w:ascii="Calibri" w:hAnsi="Calibri" w:cs="Calibri"/>
          <w:sz w:val="24"/>
          <w:szCs w:val="24"/>
        </w:rPr>
      </w:pPr>
      <w:r>
        <w:rPr>
          <w:rFonts w:ascii="Calibri" w:hAnsi="Calibri" w:cs="Calibri"/>
          <w:sz w:val="24"/>
          <w:szCs w:val="24"/>
        </w:rPr>
        <w:t xml:space="preserve">DOBAVA ELEKTRIČNE ENERGIJE ZA POTREBE KOMUNALNEGA PODJETJA ORMOŽ D.O.O. </w:t>
      </w:r>
    </w:p>
    <w:p w14:paraId="44FC6904" w14:textId="311AFB9E" w:rsidR="00D4780A" w:rsidRDefault="00411CBE" w:rsidP="00D4780A">
      <w:pPr>
        <w:pStyle w:val="Brezrazmikov"/>
        <w:jc w:val="center"/>
        <w:rPr>
          <w:rFonts w:ascii="Calibri" w:hAnsi="Calibri" w:cs="Calibri"/>
          <w:sz w:val="24"/>
          <w:szCs w:val="24"/>
        </w:rPr>
      </w:pPr>
      <w:r>
        <w:rPr>
          <w:rFonts w:ascii="Calibri" w:hAnsi="Calibri" w:cs="Calibri"/>
          <w:sz w:val="24"/>
          <w:szCs w:val="24"/>
        </w:rPr>
        <w:t>za obdobje od</w:t>
      </w:r>
      <w:r w:rsidR="00625DC0" w:rsidRPr="00625DC0">
        <w:rPr>
          <w:rFonts w:ascii="Calibri" w:hAnsi="Calibri" w:cs="Calibri"/>
          <w:sz w:val="24"/>
          <w:szCs w:val="24"/>
        </w:rPr>
        <w:t xml:space="preserve"> 1. 1. 2023 do 31. 12. 2023 </w:t>
      </w:r>
      <w:r w:rsidR="00D4780A">
        <w:rPr>
          <w:rFonts w:ascii="Calibri" w:hAnsi="Calibri" w:cs="Calibri"/>
          <w:sz w:val="24"/>
          <w:szCs w:val="24"/>
        </w:rPr>
        <w:t>(blago)</w:t>
      </w:r>
    </w:p>
    <w:p w14:paraId="2255A82E" w14:textId="77777777" w:rsidR="00D4780A" w:rsidRDefault="00D4780A" w:rsidP="00D4780A">
      <w:pPr>
        <w:pStyle w:val="Brezrazmikov"/>
        <w:jc w:val="center"/>
        <w:rPr>
          <w:rFonts w:ascii="Calibri" w:hAnsi="Calibri" w:cs="Calibri"/>
          <w:sz w:val="24"/>
          <w:szCs w:val="24"/>
        </w:rPr>
      </w:pPr>
    </w:p>
    <w:p w14:paraId="4B21AB80" w14:textId="77777777" w:rsidR="00D4780A" w:rsidRDefault="00D4780A" w:rsidP="00D4780A">
      <w:pPr>
        <w:pStyle w:val="Brezrazmikov"/>
        <w:rPr>
          <w:rFonts w:ascii="Calibri" w:hAnsi="Calibri" w:cs="Calibri"/>
          <w:sz w:val="24"/>
          <w:szCs w:val="24"/>
        </w:rPr>
      </w:pPr>
      <w:r>
        <w:rPr>
          <w:rFonts w:ascii="Calibri" w:hAnsi="Calibri" w:cs="Calibri"/>
          <w:sz w:val="24"/>
          <w:szCs w:val="24"/>
        </w:rPr>
        <w:t>V ponudbi nastopamo kot:</w:t>
      </w:r>
    </w:p>
    <w:p w14:paraId="65BD2F94"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2"/>
            <w:enabled/>
            <w:calcOnExit w:val="0"/>
            <w:checkBox>
              <w:sizeAuto/>
              <w:default w:val="0"/>
              <w:checked w:val="0"/>
            </w:checkBox>
          </w:ffData>
        </w:fldChar>
      </w:r>
      <w:bookmarkStart w:id="2" w:name="Potrditev2"/>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2"/>
      <w:r>
        <w:rPr>
          <w:rFonts w:ascii="Calibri" w:hAnsi="Calibri" w:cs="Calibri"/>
          <w:sz w:val="24"/>
          <w:szCs w:val="24"/>
        </w:rPr>
        <w:t xml:space="preserve"> samostojni ponudnik;</w:t>
      </w:r>
    </w:p>
    <w:p w14:paraId="25D7380E"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4"/>
            <w:enabled/>
            <w:calcOnExit w:val="0"/>
            <w:checkBox>
              <w:sizeAuto/>
              <w:default w:val="0"/>
            </w:checkBox>
          </w:ffData>
        </w:fldChar>
      </w:r>
      <w:bookmarkStart w:id="3" w:name="Potrditev4"/>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3"/>
      <w:r>
        <w:rPr>
          <w:rFonts w:ascii="Calibri" w:hAnsi="Calibri" w:cs="Calibri"/>
          <w:sz w:val="24"/>
          <w:szCs w:val="24"/>
        </w:rPr>
        <w:t xml:space="preserve"> vodilni ponudnik;            </w:t>
      </w:r>
    </w:p>
    <w:p w14:paraId="4C8E2B28"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3"/>
            <w:enabled/>
            <w:calcOnExit w:val="0"/>
            <w:checkBox>
              <w:sizeAuto/>
              <w:default w:val="0"/>
            </w:checkBox>
          </w:ffData>
        </w:fldChar>
      </w:r>
      <w:bookmarkStart w:id="4" w:name="Potrditev3"/>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4"/>
      <w:r>
        <w:rPr>
          <w:rFonts w:ascii="Calibri" w:hAnsi="Calibri" w:cs="Calibri"/>
          <w:sz w:val="24"/>
          <w:szCs w:val="24"/>
        </w:rPr>
        <w:t xml:space="preserve"> partner v skupini ponudnikov;</w:t>
      </w:r>
    </w:p>
    <w:p w14:paraId="051A6E9C"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2"/>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ponudnik s podizvajalci;</w:t>
      </w:r>
    </w:p>
    <w:p w14:paraId="6211F850" w14:textId="77777777" w:rsidR="00D4780A" w:rsidRDefault="00D4780A" w:rsidP="00D4780A">
      <w:pPr>
        <w:pStyle w:val="Brezrazmikov"/>
        <w:rPr>
          <w:rFonts w:ascii="Calibri" w:hAnsi="Calibri" w:cs="Calibri"/>
          <w:sz w:val="24"/>
          <w:szCs w:val="24"/>
        </w:rPr>
      </w:pPr>
      <w:r>
        <w:rPr>
          <w:rFonts w:ascii="Calibri" w:hAnsi="Calibri" w:cs="Calibri"/>
          <w:sz w:val="24"/>
          <w:szCs w:val="24"/>
        </w:rPr>
        <w:fldChar w:fldCharType="begin">
          <w:ffData>
            <w:name w:val="Potrditev5"/>
            <w:enabled/>
            <w:calcOnExit w:val="0"/>
            <w:checkBox>
              <w:sizeAuto/>
              <w:default w:val="0"/>
            </w:checkBox>
          </w:ffData>
        </w:fldChar>
      </w:r>
      <w:bookmarkStart w:id="5" w:name="Potrditev5"/>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bookmarkEnd w:id="5"/>
      <w:r>
        <w:rPr>
          <w:rFonts w:ascii="Calibri" w:hAnsi="Calibri" w:cs="Calibri"/>
          <w:sz w:val="24"/>
          <w:szCs w:val="24"/>
        </w:rPr>
        <w:t xml:space="preserve"> podizvajalec ponudnika/partnerja: </w:t>
      </w:r>
      <w:r>
        <w:rPr>
          <w:rFonts w:ascii="Calibri" w:hAnsi="Calibri" w:cs="Calibri"/>
          <w:sz w:val="24"/>
          <w:szCs w:val="24"/>
        </w:rPr>
        <w:fldChar w:fldCharType="begin">
          <w:ffData>
            <w:name w:val="Besedilo2"/>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r>
        <w:rPr>
          <w:rFonts w:ascii="Calibri" w:hAnsi="Calibri" w:cs="Calibri"/>
          <w:sz w:val="24"/>
          <w:szCs w:val="24"/>
        </w:rPr>
        <w:t xml:space="preserve">. </w:t>
      </w:r>
    </w:p>
    <w:p w14:paraId="66700441" w14:textId="77777777" w:rsidR="00D4780A" w:rsidRDefault="00D4780A" w:rsidP="00D4780A">
      <w:pPr>
        <w:pStyle w:val="Brezrazmikov"/>
        <w:rPr>
          <w:rFonts w:ascii="Calibri" w:hAnsi="Calibri" w:cs="Calibri"/>
          <w:sz w:val="24"/>
          <w:szCs w:val="24"/>
        </w:rPr>
      </w:pPr>
    </w:p>
    <w:tbl>
      <w:tblPr>
        <w:tblW w:w="4875" w:type="pct"/>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Look w:val="0400" w:firstRow="0" w:lastRow="0" w:firstColumn="0" w:lastColumn="0" w:noHBand="0" w:noVBand="1"/>
      </w:tblPr>
      <w:tblGrid>
        <w:gridCol w:w="1489"/>
        <w:gridCol w:w="691"/>
        <w:gridCol w:w="415"/>
        <w:gridCol w:w="693"/>
        <w:gridCol w:w="136"/>
        <w:gridCol w:w="2905"/>
        <w:gridCol w:w="2505"/>
      </w:tblGrid>
      <w:tr w:rsidR="00227CB7" w14:paraId="315BA80D" w14:textId="77777777" w:rsidTr="006D28BB">
        <w:tc>
          <w:tcPr>
            <w:tcW w:w="843" w:type="pct"/>
            <w:shd w:val="clear" w:color="auto" w:fill="auto"/>
          </w:tcPr>
          <w:p w14:paraId="726020BB"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t>Firma / ime:</w:t>
            </w:r>
          </w:p>
        </w:tc>
        <w:tc>
          <w:tcPr>
            <w:tcW w:w="4157" w:type="pct"/>
            <w:gridSpan w:val="6"/>
            <w:shd w:val="clear" w:color="auto" w:fill="auto"/>
          </w:tcPr>
          <w:p w14:paraId="6CD48E15"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227CB7" w14:paraId="4BD9031F" w14:textId="77777777" w:rsidTr="006D28BB">
        <w:tc>
          <w:tcPr>
            <w:tcW w:w="843" w:type="pct"/>
            <w:shd w:val="clear" w:color="auto" w:fill="auto"/>
          </w:tcPr>
          <w:p w14:paraId="244ACE45"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lang w:val="x-none"/>
              </w:rPr>
              <w:t>Naslov</w:t>
            </w:r>
            <w:r>
              <w:rPr>
                <w:rFonts w:ascii="Calibri" w:eastAsia="Dotum" w:hAnsi="Calibri" w:cs="Calibri"/>
                <w:sz w:val="24"/>
                <w:szCs w:val="24"/>
              </w:rPr>
              <w:t>:</w:t>
            </w:r>
          </w:p>
        </w:tc>
        <w:tc>
          <w:tcPr>
            <w:tcW w:w="4157" w:type="pct"/>
            <w:gridSpan w:val="6"/>
            <w:shd w:val="clear" w:color="auto" w:fill="auto"/>
          </w:tcPr>
          <w:p w14:paraId="64D7F4D9" w14:textId="77777777" w:rsidR="00D4780A" w:rsidRDefault="00D4780A" w:rsidP="00151324">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FD7BD55" w14:textId="77777777" w:rsidTr="006D28BB">
        <w:tc>
          <w:tcPr>
            <w:tcW w:w="843" w:type="pct"/>
            <w:shd w:val="clear" w:color="auto" w:fill="auto"/>
          </w:tcPr>
          <w:p w14:paraId="5F599161" w14:textId="77777777" w:rsidR="00A777CD" w:rsidRDefault="00A777CD" w:rsidP="00A777CD">
            <w:pPr>
              <w:pStyle w:val="Brezrazmikov"/>
              <w:rPr>
                <w:rFonts w:ascii="Calibri" w:eastAsia="Dotum" w:hAnsi="Calibri" w:cs="Calibri"/>
                <w:sz w:val="24"/>
                <w:szCs w:val="24"/>
                <w:lang w:val="x-none"/>
              </w:rPr>
            </w:pPr>
            <w:r>
              <w:rPr>
                <w:rFonts w:ascii="Calibri" w:hAnsi="Calibri" w:cs="Calibri"/>
                <w:sz w:val="24"/>
                <w:szCs w:val="24"/>
              </w:rPr>
              <w:t>Velikost</w:t>
            </w:r>
            <w:r>
              <w:rPr>
                <w:rStyle w:val="Sprotnaopomba-sklic"/>
                <w:rFonts w:ascii="Calibri" w:hAnsi="Calibri" w:cs="Calibri"/>
                <w:sz w:val="24"/>
                <w:szCs w:val="24"/>
              </w:rPr>
              <w:footnoteReference w:id="1"/>
            </w:r>
            <w:r>
              <w:rPr>
                <w:rFonts w:ascii="Calibri" w:hAnsi="Calibri" w:cs="Calibri"/>
                <w:sz w:val="24"/>
                <w:szCs w:val="24"/>
              </w:rPr>
              <w:t>:</w:t>
            </w:r>
          </w:p>
        </w:tc>
        <w:tc>
          <w:tcPr>
            <w:tcW w:w="4157" w:type="pct"/>
            <w:gridSpan w:val="6"/>
            <w:shd w:val="clear" w:color="auto" w:fill="auto"/>
          </w:tcPr>
          <w:p w14:paraId="0A2B1D45" w14:textId="77777777" w:rsidR="00A777CD" w:rsidRDefault="00A777CD" w:rsidP="00A777CD">
            <w:pPr>
              <w:pStyle w:val="Brezrazmikov"/>
              <w:rPr>
                <w:rFonts w:ascii="Calibri"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smo MSP</w:t>
            </w:r>
          </w:p>
          <w:p w14:paraId="330E8A2D" w14:textId="77777777" w:rsidR="00A777CD" w:rsidRDefault="00A777CD" w:rsidP="00A777CD">
            <w:pPr>
              <w:pStyle w:val="Brezrazmikov"/>
              <w:rPr>
                <w:rFonts w:ascii="Calibri" w:eastAsia="Dotum"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nismo MSP</w:t>
            </w:r>
          </w:p>
        </w:tc>
      </w:tr>
      <w:tr w:rsidR="00A777CD" w14:paraId="52358D83" w14:textId="77777777" w:rsidTr="006D28BB">
        <w:tc>
          <w:tcPr>
            <w:tcW w:w="1234" w:type="pct"/>
            <w:gridSpan w:val="2"/>
            <w:shd w:val="clear" w:color="auto" w:fill="auto"/>
          </w:tcPr>
          <w:p w14:paraId="22874FAE"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Podpisnik okvirnega sporazuma:</w:t>
            </w:r>
          </w:p>
        </w:tc>
        <w:tc>
          <w:tcPr>
            <w:tcW w:w="2348" w:type="pct"/>
            <w:gridSpan w:val="4"/>
            <w:shd w:val="clear" w:color="auto" w:fill="auto"/>
          </w:tcPr>
          <w:p w14:paraId="3C088BF8"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c>
          <w:tcPr>
            <w:tcW w:w="1418" w:type="pct"/>
            <w:shd w:val="clear" w:color="auto" w:fill="auto"/>
          </w:tcPr>
          <w:p w14:paraId="2EEE870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Potrditev7"/>
                  <w:enabled/>
                  <w:calcOnExit w:val="0"/>
                  <w:checkBox>
                    <w:sizeAuto/>
                    <w:default w:val="0"/>
                  </w:checkBox>
                </w:ffData>
              </w:fldChar>
            </w:r>
            <w:bookmarkStart w:id="6" w:name="Potrditev7"/>
            <w:r>
              <w:rPr>
                <w:rFonts w:ascii="Calibri" w:eastAsia="Dotum" w:hAnsi="Calibri" w:cs="Calibri"/>
                <w:sz w:val="24"/>
                <w:szCs w:val="24"/>
              </w:rPr>
              <w:instrText xml:space="preserve"> FORMCHECKBOX </w:instrText>
            </w:r>
            <w:r w:rsidR="00000000">
              <w:rPr>
                <w:rFonts w:ascii="Calibri" w:eastAsia="Dotum" w:hAnsi="Calibri" w:cs="Calibri"/>
                <w:sz w:val="24"/>
                <w:szCs w:val="24"/>
              </w:rPr>
            </w:r>
            <w:r w:rsidR="00000000">
              <w:rPr>
                <w:rFonts w:ascii="Calibri" w:eastAsia="Dotum" w:hAnsi="Calibri" w:cs="Calibri"/>
                <w:sz w:val="24"/>
                <w:szCs w:val="24"/>
              </w:rPr>
              <w:fldChar w:fldCharType="separate"/>
            </w:r>
            <w:r>
              <w:rPr>
                <w:rFonts w:ascii="Calibri" w:eastAsia="Dotum" w:hAnsi="Calibri" w:cs="Calibri"/>
                <w:sz w:val="24"/>
                <w:szCs w:val="24"/>
              </w:rPr>
              <w:fldChar w:fldCharType="end"/>
            </w:r>
            <w:bookmarkEnd w:id="6"/>
            <w:r>
              <w:rPr>
                <w:rFonts w:ascii="Calibri" w:eastAsia="Dotum" w:hAnsi="Calibri" w:cs="Calibri"/>
                <w:sz w:val="24"/>
                <w:szCs w:val="24"/>
              </w:rPr>
              <w:t xml:space="preserve"> zakoniti zastopnik</w:t>
            </w:r>
          </w:p>
          <w:p w14:paraId="0FBFF56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Potrditev8"/>
                  <w:enabled/>
                  <w:calcOnExit w:val="0"/>
                  <w:checkBox>
                    <w:sizeAuto/>
                    <w:default w:val="0"/>
                  </w:checkBox>
                </w:ffData>
              </w:fldChar>
            </w:r>
            <w:bookmarkStart w:id="7" w:name="Potrditev8"/>
            <w:r>
              <w:rPr>
                <w:rFonts w:ascii="Calibri" w:eastAsia="Dotum" w:hAnsi="Calibri" w:cs="Calibri"/>
                <w:sz w:val="24"/>
                <w:szCs w:val="24"/>
              </w:rPr>
              <w:instrText xml:space="preserve"> FORMCHECKBOX </w:instrText>
            </w:r>
            <w:r w:rsidR="00000000">
              <w:rPr>
                <w:rFonts w:ascii="Calibri" w:eastAsia="Dotum" w:hAnsi="Calibri" w:cs="Calibri"/>
                <w:sz w:val="24"/>
                <w:szCs w:val="24"/>
              </w:rPr>
            </w:r>
            <w:r w:rsidR="00000000">
              <w:rPr>
                <w:rFonts w:ascii="Calibri" w:eastAsia="Dotum" w:hAnsi="Calibri" w:cs="Calibri"/>
                <w:sz w:val="24"/>
                <w:szCs w:val="24"/>
              </w:rPr>
              <w:fldChar w:fldCharType="separate"/>
            </w:r>
            <w:r>
              <w:rPr>
                <w:rFonts w:ascii="Calibri" w:eastAsia="Dotum" w:hAnsi="Calibri" w:cs="Calibri"/>
                <w:sz w:val="24"/>
                <w:szCs w:val="24"/>
              </w:rPr>
              <w:fldChar w:fldCharType="end"/>
            </w:r>
            <w:bookmarkEnd w:id="7"/>
            <w:r>
              <w:rPr>
                <w:rFonts w:ascii="Calibri" w:eastAsia="Dotum" w:hAnsi="Calibri" w:cs="Calibri"/>
                <w:sz w:val="24"/>
                <w:szCs w:val="24"/>
              </w:rPr>
              <w:t xml:space="preserve"> pooblaščenec</w:t>
            </w:r>
            <w:r>
              <w:rPr>
                <w:rStyle w:val="Sprotnaopomba-sklic"/>
                <w:rFonts w:ascii="Calibri" w:eastAsia="Dotum" w:hAnsi="Calibri" w:cs="Calibri"/>
                <w:sz w:val="24"/>
                <w:szCs w:val="24"/>
              </w:rPr>
              <w:footnoteReference w:id="2"/>
            </w:r>
          </w:p>
        </w:tc>
      </w:tr>
      <w:tr w:rsidR="00A777CD" w14:paraId="33BD1046" w14:textId="77777777" w:rsidTr="006D28BB">
        <w:tc>
          <w:tcPr>
            <w:tcW w:w="1861" w:type="pct"/>
            <w:gridSpan w:val="4"/>
            <w:shd w:val="clear" w:color="auto" w:fill="auto"/>
          </w:tcPr>
          <w:p w14:paraId="6B82BD6B"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Skrbnik okvirnega sporazuma:</w:t>
            </w:r>
          </w:p>
        </w:tc>
        <w:tc>
          <w:tcPr>
            <w:tcW w:w="3139" w:type="pct"/>
            <w:gridSpan w:val="3"/>
            <w:shd w:val="clear" w:color="auto" w:fill="auto"/>
          </w:tcPr>
          <w:p w14:paraId="11A9A21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6929C417" w14:textId="77777777" w:rsidTr="006D28BB">
        <w:tc>
          <w:tcPr>
            <w:tcW w:w="1938" w:type="pct"/>
            <w:gridSpan w:val="5"/>
            <w:shd w:val="clear" w:color="auto" w:fill="auto"/>
          </w:tcPr>
          <w:p w14:paraId="772609D2" w14:textId="77777777" w:rsidR="00A777CD" w:rsidRDefault="00A777CD" w:rsidP="00A777CD">
            <w:pPr>
              <w:pStyle w:val="Brezrazmikov"/>
              <w:jc w:val="left"/>
              <w:rPr>
                <w:rFonts w:ascii="Calibri" w:eastAsia="Dotum" w:hAnsi="Calibri" w:cs="Calibri"/>
                <w:sz w:val="24"/>
                <w:szCs w:val="24"/>
              </w:rPr>
            </w:pPr>
            <w:r>
              <w:rPr>
                <w:rFonts w:ascii="Calibri" w:eastAsia="Dotum" w:hAnsi="Calibri" w:cs="Calibri"/>
                <w:sz w:val="24"/>
                <w:szCs w:val="24"/>
              </w:rPr>
              <w:t>Pooblaščena oseba za vročanje</w:t>
            </w:r>
            <w:r>
              <w:rPr>
                <w:rStyle w:val="Sprotnaopomba-sklic"/>
                <w:rFonts w:ascii="Calibri" w:eastAsia="Dotum" w:hAnsi="Calibri" w:cs="Calibri"/>
                <w:sz w:val="24"/>
                <w:szCs w:val="24"/>
              </w:rPr>
              <w:footnoteReference w:id="3"/>
            </w:r>
            <w:r>
              <w:rPr>
                <w:rFonts w:ascii="Calibri" w:eastAsia="Dotum" w:hAnsi="Calibri" w:cs="Calibri"/>
                <w:sz w:val="24"/>
                <w:szCs w:val="24"/>
              </w:rPr>
              <w:t xml:space="preserve">: </w:t>
            </w:r>
          </w:p>
        </w:tc>
        <w:tc>
          <w:tcPr>
            <w:tcW w:w="3062" w:type="pct"/>
            <w:gridSpan w:val="2"/>
            <w:shd w:val="clear" w:color="auto" w:fill="auto"/>
          </w:tcPr>
          <w:p w14:paraId="0953A691"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4BA95DC" w14:textId="77777777" w:rsidTr="006D28BB">
        <w:tc>
          <w:tcPr>
            <w:tcW w:w="1469" w:type="pct"/>
            <w:gridSpan w:val="3"/>
            <w:shd w:val="clear" w:color="auto" w:fill="auto"/>
          </w:tcPr>
          <w:p w14:paraId="0254A82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 xml:space="preserve">Matična številka </w:t>
            </w:r>
            <w:r>
              <w:rPr>
                <w:rFonts w:ascii="Calibri" w:eastAsia="Dotum" w:hAnsi="Calibri" w:cs="Calibri"/>
                <w:sz w:val="24"/>
                <w:szCs w:val="24"/>
              </w:rPr>
              <w:t>:</w:t>
            </w:r>
          </w:p>
        </w:tc>
        <w:tc>
          <w:tcPr>
            <w:tcW w:w="3531" w:type="pct"/>
            <w:gridSpan w:val="4"/>
            <w:shd w:val="clear" w:color="auto" w:fill="auto"/>
          </w:tcPr>
          <w:p w14:paraId="04C2EAE9"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5547C3AC" w14:textId="77777777" w:rsidTr="006D28BB">
        <w:tc>
          <w:tcPr>
            <w:tcW w:w="1469" w:type="pct"/>
            <w:gridSpan w:val="3"/>
            <w:shd w:val="clear" w:color="auto" w:fill="auto"/>
          </w:tcPr>
          <w:p w14:paraId="4513DFA5"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 xml:space="preserve">ID </w:t>
            </w:r>
            <w:r>
              <w:rPr>
                <w:rFonts w:ascii="Calibri" w:eastAsia="Dotum" w:hAnsi="Calibri" w:cs="Calibri"/>
                <w:sz w:val="24"/>
                <w:szCs w:val="24"/>
                <w:lang w:val="x-none"/>
              </w:rPr>
              <w:t>za DDV</w:t>
            </w:r>
            <w:r>
              <w:rPr>
                <w:rFonts w:ascii="Calibri" w:eastAsia="Dotum" w:hAnsi="Calibri" w:cs="Calibri"/>
                <w:sz w:val="24"/>
                <w:szCs w:val="24"/>
              </w:rPr>
              <w:t>:</w:t>
            </w:r>
          </w:p>
        </w:tc>
        <w:tc>
          <w:tcPr>
            <w:tcW w:w="3531" w:type="pct"/>
            <w:gridSpan w:val="4"/>
            <w:shd w:val="clear" w:color="auto" w:fill="auto"/>
          </w:tcPr>
          <w:p w14:paraId="2677997B"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113F2944" w14:textId="77777777" w:rsidTr="006D28BB">
        <w:tc>
          <w:tcPr>
            <w:tcW w:w="1469" w:type="pct"/>
            <w:gridSpan w:val="3"/>
            <w:shd w:val="clear" w:color="auto" w:fill="auto"/>
          </w:tcPr>
          <w:p w14:paraId="3D2A7BF8"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Registrirana dejavnost</w:t>
            </w:r>
            <w:r>
              <w:rPr>
                <w:rStyle w:val="Sprotnaopomba-sklic"/>
                <w:rFonts w:ascii="Calibri" w:eastAsia="Dotum" w:hAnsi="Calibri" w:cs="Calibri"/>
                <w:sz w:val="24"/>
                <w:szCs w:val="24"/>
              </w:rPr>
              <w:footnoteReference w:id="4"/>
            </w:r>
            <w:r>
              <w:rPr>
                <w:rFonts w:ascii="Calibri" w:eastAsia="Dotum" w:hAnsi="Calibri" w:cs="Calibri"/>
                <w:sz w:val="24"/>
                <w:szCs w:val="24"/>
              </w:rPr>
              <w:t>:</w:t>
            </w:r>
          </w:p>
        </w:tc>
        <w:tc>
          <w:tcPr>
            <w:tcW w:w="3531" w:type="pct"/>
            <w:gridSpan w:val="4"/>
            <w:shd w:val="clear" w:color="auto" w:fill="auto"/>
          </w:tcPr>
          <w:p w14:paraId="21E2B4CF"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637B950B" w14:textId="77777777" w:rsidTr="006D28BB">
        <w:tc>
          <w:tcPr>
            <w:tcW w:w="1469" w:type="pct"/>
            <w:gridSpan w:val="3"/>
            <w:shd w:val="clear" w:color="auto" w:fill="auto"/>
          </w:tcPr>
          <w:p w14:paraId="3F1ED4CB" w14:textId="77777777" w:rsidR="00A777CD" w:rsidRDefault="00A777CD" w:rsidP="00A777CD">
            <w:pPr>
              <w:pStyle w:val="Brezrazmikov"/>
              <w:rPr>
                <w:rFonts w:ascii="Calibri" w:eastAsia="Dotum" w:hAnsi="Calibri" w:cs="Calibri"/>
                <w:sz w:val="24"/>
                <w:szCs w:val="24"/>
                <w:lang w:val="x-none"/>
              </w:rPr>
            </w:pPr>
            <w:r>
              <w:rPr>
                <w:rFonts w:ascii="Calibri" w:eastAsia="Dotum" w:hAnsi="Calibri" w:cs="Calibri"/>
                <w:sz w:val="24"/>
                <w:szCs w:val="24"/>
              </w:rPr>
              <w:t>IBAN</w:t>
            </w:r>
            <w:r>
              <w:rPr>
                <w:rStyle w:val="Sprotnaopomba-sklic"/>
                <w:rFonts w:ascii="Calibri" w:eastAsia="Dotum" w:hAnsi="Calibri" w:cs="Calibri"/>
                <w:sz w:val="24"/>
                <w:szCs w:val="24"/>
              </w:rPr>
              <w:footnoteReference w:id="5"/>
            </w:r>
            <w:r>
              <w:rPr>
                <w:rFonts w:ascii="Calibri" w:eastAsia="Dotum" w:hAnsi="Calibri" w:cs="Calibri"/>
                <w:sz w:val="24"/>
                <w:szCs w:val="24"/>
              </w:rPr>
              <w:t>:</w:t>
            </w:r>
          </w:p>
        </w:tc>
        <w:tc>
          <w:tcPr>
            <w:tcW w:w="3531" w:type="pct"/>
            <w:gridSpan w:val="4"/>
            <w:shd w:val="clear" w:color="auto" w:fill="auto"/>
          </w:tcPr>
          <w:p w14:paraId="1CD64757"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29C87F17" w14:textId="77777777" w:rsidTr="006D28BB">
        <w:tc>
          <w:tcPr>
            <w:tcW w:w="1469" w:type="pct"/>
            <w:gridSpan w:val="3"/>
            <w:shd w:val="clear" w:color="auto" w:fill="auto"/>
          </w:tcPr>
          <w:p w14:paraId="1711A8EE"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Kontaktna oseba:</w:t>
            </w:r>
          </w:p>
        </w:tc>
        <w:tc>
          <w:tcPr>
            <w:tcW w:w="3531" w:type="pct"/>
            <w:gridSpan w:val="4"/>
            <w:shd w:val="clear" w:color="auto" w:fill="auto"/>
          </w:tcPr>
          <w:p w14:paraId="1B8A7573"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5D633D04" w14:textId="77777777" w:rsidTr="006D28BB">
        <w:tc>
          <w:tcPr>
            <w:tcW w:w="1469" w:type="pct"/>
            <w:gridSpan w:val="3"/>
            <w:shd w:val="clear" w:color="auto" w:fill="auto"/>
          </w:tcPr>
          <w:p w14:paraId="0BC065AF"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Telefon</w:t>
            </w:r>
            <w:r>
              <w:rPr>
                <w:rFonts w:ascii="Calibri" w:eastAsia="Dotum" w:hAnsi="Calibri" w:cs="Calibri"/>
                <w:sz w:val="24"/>
                <w:szCs w:val="24"/>
              </w:rPr>
              <w:t>:</w:t>
            </w:r>
          </w:p>
        </w:tc>
        <w:tc>
          <w:tcPr>
            <w:tcW w:w="3531" w:type="pct"/>
            <w:gridSpan w:val="4"/>
            <w:shd w:val="clear" w:color="auto" w:fill="auto"/>
          </w:tcPr>
          <w:p w14:paraId="6F099342"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47F940F5" w14:textId="77777777" w:rsidTr="006D28BB">
        <w:tc>
          <w:tcPr>
            <w:tcW w:w="1469" w:type="pct"/>
            <w:gridSpan w:val="3"/>
            <w:shd w:val="clear" w:color="auto" w:fill="auto"/>
          </w:tcPr>
          <w:p w14:paraId="4328ADFA"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lang w:val="x-none"/>
              </w:rPr>
              <w:t>Elektronska pošta</w:t>
            </w:r>
            <w:r>
              <w:rPr>
                <w:rFonts w:ascii="Calibri" w:eastAsia="Dotum" w:hAnsi="Calibri" w:cs="Calibri"/>
                <w:sz w:val="24"/>
                <w:szCs w:val="24"/>
              </w:rPr>
              <w:t>:</w:t>
            </w:r>
          </w:p>
        </w:tc>
        <w:tc>
          <w:tcPr>
            <w:tcW w:w="3531" w:type="pct"/>
            <w:gridSpan w:val="4"/>
            <w:shd w:val="clear" w:color="auto" w:fill="auto"/>
          </w:tcPr>
          <w:p w14:paraId="0AA71C67"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fldChar w:fldCharType="begin">
                <w:ffData>
                  <w:name w:val="Besedilo3"/>
                  <w:enabled/>
                  <w:calcOnExit w:val="0"/>
                  <w:textInput/>
                </w:ffData>
              </w:fldChar>
            </w:r>
            <w:r>
              <w:rPr>
                <w:rFonts w:ascii="Calibri" w:eastAsia="Dotum" w:hAnsi="Calibri" w:cs="Calibri"/>
                <w:sz w:val="24"/>
                <w:szCs w:val="24"/>
              </w:rPr>
              <w:instrText xml:space="preserve"> FORMTEXT </w:instrText>
            </w:r>
            <w:r>
              <w:rPr>
                <w:rFonts w:ascii="Calibri" w:eastAsia="Dotum" w:hAnsi="Calibri" w:cs="Calibri"/>
                <w:sz w:val="24"/>
                <w:szCs w:val="24"/>
              </w:rPr>
            </w:r>
            <w:r>
              <w:rPr>
                <w:rFonts w:ascii="Calibri" w:eastAsia="Dotum" w:hAnsi="Calibri" w:cs="Calibri"/>
                <w:sz w:val="24"/>
                <w:szCs w:val="24"/>
              </w:rPr>
              <w:fldChar w:fldCharType="separate"/>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noProof/>
                <w:sz w:val="24"/>
                <w:szCs w:val="24"/>
              </w:rPr>
              <w:t> </w:t>
            </w:r>
            <w:r>
              <w:rPr>
                <w:rFonts w:ascii="Calibri" w:eastAsia="Dotum" w:hAnsi="Calibri" w:cs="Calibri"/>
                <w:sz w:val="24"/>
                <w:szCs w:val="24"/>
              </w:rPr>
              <w:fldChar w:fldCharType="end"/>
            </w:r>
          </w:p>
        </w:tc>
      </w:tr>
      <w:tr w:rsidR="00A777CD" w14:paraId="27DF6006" w14:textId="77777777" w:rsidTr="006D28BB">
        <w:tc>
          <w:tcPr>
            <w:tcW w:w="1469" w:type="pct"/>
            <w:gridSpan w:val="3"/>
            <w:shd w:val="clear" w:color="auto" w:fill="auto"/>
          </w:tcPr>
          <w:p w14:paraId="403DD0EB" w14:textId="77777777" w:rsidR="00A777CD" w:rsidRDefault="00A777CD" w:rsidP="00A777CD">
            <w:pPr>
              <w:pStyle w:val="Brezrazmikov"/>
              <w:rPr>
                <w:rFonts w:ascii="Calibri" w:eastAsia="Dotum" w:hAnsi="Calibri" w:cs="Calibri"/>
                <w:sz w:val="24"/>
                <w:szCs w:val="24"/>
              </w:rPr>
            </w:pPr>
            <w:r>
              <w:rPr>
                <w:rFonts w:ascii="Calibri" w:eastAsia="Dotum" w:hAnsi="Calibri" w:cs="Calibri"/>
                <w:sz w:val="24"/>
                <w:szCs w:val="24"/>
              </w:rPr>
              <w:t>Opis prevzetih del:</w:t>
            </w:r>
          </w:p>
        </w:tc>
        <w:tc>
          <w:tcPr>
            <w:tcW w:w="3531" w:type="pct"/>
            <w:gridSpan w:val="4"/>
            <w:shd w:val="clear" w:color="auto" w:fill="auto"/>
          </w:tcPr>
          <w:p w14:paraId="1E84A003" w14:textId="77777777" w:rsidR="006E05A2" w:rsidRDefault="006E05A2" w:rsidP="006E05A2">
            <w:pPr>
              <w:pStyle w:val="Brezrazmikov"/>
              <w:rPr>
                <w:rFonts w:ascii="Calibri"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samostojno bomo izvedli vse dobave</w:t>
            </w:r>
          </w:p>
          <w:p w14:paraId="60FB685B" w14:textId="77777777" w:rsidR="00A777CD" w:rsidRDefault="006E05A2" w:rsidP="006E05A2">
            <w:pPr>
              <w:pStyle w:val="Brezrazmikov"/>
              <w:rPr>
                <w:rFonts w:ascii="Calibri" w:eastAsia="Dotum" w:hAnsi="Calibri" w:cs="Calibri"/>
                <w:sz w:val="24"/>
                <w:szCs w:val="24"/>
              </w:rPr>
            </w:pPr>
            <w:r>
              <w:rPr>
                <w:rFonts w:ascii="Calibri" w:hAnsi="Calibri" w:cs="Calibri"/>
                <w:sz w:val="24"/>
                <w:szCs w:val="24"/>
              </w:rPr>
              <w:fldChar w:fldCharType="begin">
                <w:ffData>
                  <w:name w:val="Potrditev7"/>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prevzemamo del dobav, in sicer: </w:t>
            </w:r>
            <w:r>
              <w:rPr>
                <w:rFonts w:ascii="Calibri" w:hAnsi="Calibri" w:cs="Calibri"/>
                <w:sz w:val="24"/>
                <w:szCs w:val="24"/>
              </w:rPr>
              <w:fldChar w:fldCharType="begin">
                <w:ffData>
                  <w:name w:val="Besedilo3"/>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r>
    </w:tbl>
    <w:p w14:paraId="3F738E69" w14:textId="77777777" w:rsidR="00D4780A" w:rsidRDefault="00D4780A" w:rsidP="00D4780A">
      <w:pPr>
        <w:pStyle w:val="Brezrazmikov"/>
        <w:rPr>
          <w:rFonts w:ascii="Calibri" w:hAnsi="Calibri" w:cs="Calibri"/>
          <w:sz w:val="24"/>
          <w:szCs w:val="24"/>
        </w:rPr>
      </w:pPr>
    </w:p>
    <w:tbl>
      <w:tblPr>
        <w:tblW w:w="0" w:type="auto"/>
        <w:tblLook w:val="04A0" w:firstRow="1" w:lastRow="0" w:firstColumn="1" w:lastColumn="0" w:noHBand="0" w:noVBand="1"/>
      </w:tblPr>
      <w:tblGrid>
        <w:gridCol w:w="3019"/>
        <w:gridCol w:w="3025"/>
        <w:gridCol w:w="3026"/>
      </w:tblGrid>
      <w:tr w:rsidR="00D4780A" w14:paraId="58964211" w14:textId="77777777" w:rsidTr="00151324">
        <w:tc>
          <w:tcPr>
            <w:tcW w:w="3070" w:type="dxa"/>
            <w:shd w:val="clear" w:color="auto" w:fill="auto"/>
          </w:tcPr>
          <w:p w14:paraId="4F2B2FE1"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Kraj: </w:t>
            </w:r>
            <w:r>
              <w:rPr>
                <w:rFonts w:ascii="Calibri" w:hAnsi="Calibri" w:cs="Calibri"/>
                <w:sz w:val="24"/>
                <w:szCs w:val="24"/>
              </w:rPr>
              <w:fldChar w:fldCharType="begin">
                <w:ffData>
                  <w:name w:val="Besedilo3"/>
                  <w:enabled/>
                  <w:calcOnExit w:val="0"/>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c>
          <w:tcPr>
            <w:tcW w:w="3070" w:type="dxa"/>
            <w:shd w:val="clear" w:color="auto" w:fill="auto"/>
          </w:tcPr>
          <w:p w14:paraId="46D8AD7E" w14:textId="77777777" w:rsidR="00D4780A" w:rsidRDefault="00D4780A" w:rsidP="00151324">
            <w:pPr>
              <w:pStyle w:val="Brezrazmikov"/>
              <w:rPr>
                <w:rFonts w:ascii="Calibri" w:hAnsi="Calibri" w:cs="Calibri"/>
                <w:sz w:val="24"/>
                <w:szCs w:val="24"/>
              </w:rPr>
            </w:pPr>
            <w:r>
              <w:rPr>
                <w:rFonts w:ascii="Calibri" w:hAnsi="Calibri" w:cs="Calibri"/>
                <w:sz w:val="24"/>
                <w:szCs w:val="24"/>
              </w:rPr>
              <w:t>Žig</w:t>
            </w:r>
          </w:p>
        </w:tc>
        <w:tc>
          <w:tcPr>
            <w:tcW w:w="3070" w:type="dxa"/>
            <w:shd w:val="clear" w:color="auto" w:fill="auto"/>
          </w:tcPr>
          <w:p w14:paraId="0184A40D" w14:textId="77777777" w:rsidR="00D4780A" w:rsidRDefault="00D4780A" w:rsidP="00151324">
            <w:pPr>
              <w:pStyle w:val="Brezrazmikov"/>
              <w:rPr>
                <w:rFonts w:ascii="Calibri" w:hAnsi="Calibri" w:cs="Calibri"/>
                <w:sz w:val="24"/>
                <w:szCs w:val="24"/>
              </w:rPr>
            </w:pPr>
            <w:r>
              <w:rPr>
                <w:rFonts w:ascii="Calibri" w:hAnsi="Calibri" w:cs="Calibri"/>
                <w:sz w:val="24"/>
                <w:szCs w:val="24"/>
              </w:rPr>
              <w:t>Podpis odgovorne osebe:</w:t>
            </w:r>
          </w:p>
        </w:tc>
      </w:tr>
      <w:tr w:rsidR="00D4780A" w14:paraId="5F6A6A29" w14:textId="77777777" w:rsidTr="00151324">
        <w:tc>
          <w:tcPr>
            <w:tcW w:w="3070" w:type="dxa"/>
            <w:shd w:val="clear" w:color="auto" w:fill="auto"/>
          </w:tcPr>
          <w:p w14:paraId="17715AA0"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Datum: </w:t>
            </w:r>
            <w:r>
              <w:rPr>
                <w:rFonts w:ascii="Calibri" w:hAnsi="Calibri" w:cs="Calibri"/>
                <w:sz w:val="24"/>
                <w:szCs w:val="24"/>
              </w:rPr>
              <w:fldChar w:fldCharType="begin">
                <w:ffData>
                  <w:name w:val=""/>
                  <w:enabled/>
                  <w:calcOnExit w:val="0"/>
                  <w:textInput>
                    <w:type w:val="date"/>
                    <w:format w:val="dd.mm.yyyy"/>
                  </w:textInput>
                </w:ffData>
              </w:fldChar>
            </w:r>
            <w:r>
              <w:rPr>
                <w:rFonts w:ascii="Calibri" w:hAnsi="Calibri" w:cs="Calibri"/>
                <w:sz w:val="24"/>
                <w:szCs w:val="24"/>
              </w:rPr>
              <w:instrText xml:space="preserve"> FORMTEXT </w:instrText>
            </w:r>
            <w:r>
              <w:rPr>
                <w:rFonts w:ascii="Calibri" w:hAnsi="Calibri" w:cs="Calibri"/>
                <w:sz w:val="24"/>
                <w:szCs w:val="24"/>
              </w:rPr>
            </w:r>
            <w:r>
              <w:rPr>
                <w:rFonts w:ascii="Calibri" w:hAnsi="Calibri" w:cs="Calibri"/>
                <w:sz w:val="24"/>
                <w:szCs w:val="24"/>
              </w:rPr>
              <w:fldChar w:fldCharType="separate"/>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noProof/>
                <w:sz w:val="24"/>
                <w:szCs w:val="24"/>
              </w:rPr>
              <w:t> </w:t>
            </w:r>
            <w:r>
              <w:rPr>
                <w:rFonts w:ascii="Calibri" w:hAnsi="Calibri" w:cs="Calibri"/>
                <w:sz w:val="24"/>
                <w:szCs w:val="24"/>
              </w:rPr>
              <w:fldChar w:fldCharType="end"/>
            </w:r>
          </w:p>
        </w:tc>
        <w:tc>
          <w:tcPr>
            <w:tcW w:w="3070" w:type="dxa"/>
            <w:shd w:val="clear" w:color="auto" w:fill="auto"/>
          </w:tcPr>
          <w:p w14:paraId="72AE5FE6" w14:textId="77777777" w:rsidR="00D4780A" w:rsidRDefault="00D4780A" w:rsidP="00151324">
            <w:pPr>
              <w:pStyle w:val="Brezrazmikov"/>
              <w:rPr>
                <w:rFonts w:ascii="Calibri" w:hAnsi="Calibri" w:cs="Calibri"/>
                <w:sz w:val="24"/>
                <w:szCs w:val="24"/>
              </w:rPr>
            </w:pPr>
          </w:p>
          <w:p w14:paraId="26A1E81A" w14:textId="77777777" w:rsidR="00D4780A" w:rsidRDefault="00D4780A" w:rsidP="00151324">
            <w:pPr>
              <w:pStyle w:val="Brezrazmikov"/>
              <w:rPr>
                <w:rFonts w:ascii="Calibri" w:hAnsi="Calibri" w:cs="Calibri"/>
                <w:sz w:val="24"/>
                <w:szCs w:val="24"/>
              </w:rPr>
            </w:pPr>
            <w:r>
              <w:rPr>
                <w:rFonts w:ascii="Calibri" w:hAnsi="Calibri" w:cs="Calibri"/>
                <w:sz w:val="24"/>
                <w:szCs w:val="24"/>
              </w:rPr>
              <w:t xml:space="preserve">Opomba: </w:t>
            </w:r>
            <w:r>
              <w:rPr>
                <w:rFonts w:ascii="Calibri" w:hAnsi="Calibri" w:cs="Calibri"/>
                <w:sz w:val="24"/>
                <w:szCs w:val="24"/>
              </w:rPr>
              <w:fldChar w:fldCharType="begin">
                <w:ffData>
                  <w:name w:val="Potrditev1"/>
                  <w:enabled/>
                  <w:calcOnExit w:val="0"/>
                  <w:checkBox>
                    <w:sizeAuto/>
                    <w:default w:val="0"/>
                  </w:checkBox>
                </w:ffData>
              </w:fldChar>
            </w:r>
            <w:r>
              <w:rPr>
                <w:rFonts w:ascii="Calibri" w:hAnsi="Calibri" w:cs="Calibri"/>
                <w:sz w:val="24"/>
                <w:szCs w:val="24"/>
              </w:rPr>
              <w:instrText xml:space="preserve"> FORMCHECKBOX </w:instrText>
            </w:r>
            <w:r w:rsidR="00000000">
              <w:rPr>
                <w:rFonts w:ascii="Calibri" w:hAnsi="Calibri" w:cs="Calibri"/>
                <w:sz w:val="24"/>
                <w:szCs w:val="24"/>
              </w:rPr>
            </w:r>
            <w:r w:rsidR="00000000">
              <w:rPr>
                <w:rFonts w:ascii="Calibri" w:hAnsi="Calibri" w:cs="Calibri"/>
                <w:sz w:val="24"/>
                <w:szCs w:val="24"/>
              </w:rPr>
              <w:fldChar w:fldCharType="separate"/>
            </w:r>
            <w:r>
              <w:rPr>
                <w:rFonts w:ascii="Calibri" w:hAnsi="Calibri" w:cs="Calibri"/>
                <w:sz w:val="24"/>
                <w:szCs w:val="24"/>
              </w:rPr>
              <w:fldChar w:fldCharType="end"/>
            </w:r>
            <w:r>
              <w:rPr>
                <w:rFonts w:ascii="Calibri" w:hAnsi="Calibri" w:cs="Calibri"/>
                <w:sz w:val="24"/>
                <w:szCs w:val="24"/>
              </w:rPr>
              <w:t xml:space="preserve"> Ne poslujemo z žigom.</w:t>
            </w:r>
          </w:p>
        </w:tc>
        <w:tc>
          <w:tcPr>
            <w:tcW w:w="3070" w:type="dxa"/>
            <w:tcBorders>
              <w:bottom w:val="single" w:sz="4" w:space="0" w:color="auto"/>
            </w:tcBorders>
            <w:shd w:val="clear" w:color="auto" w:fill="auto"/>
          </w:tcPr>
          <w:p w14:paraId="2C51F680" w14:textId="77777777" w:rsidR="00D4780A" w:rsidRDefault="00D4780A" w:rsidP="00151324">
            <w:pPr>
              <w:pStyle w:val="Brezrazmikov"/>
              <w:rPr>
                <w:rFonts w:ascii="Calibri" w:hAnsi="Calibri" w:cs="Calibri"/>
                <w:sz w:val="24"/>
                <w:szCs w:val="24"/>
              </w:rPr>
            </w:pPr>
          </w:p>
        </w:tc>
      </w:tr>
    </w:tbl>
    <w:p w14:paraId="107782AF" w14:textId="77777777" w:rsidR="00E274F4" w:rsidRDefault="00E274F4" w:rsidP="00D4780A">
      <w:pPr>
        <w:rPr>
          <w:rFonts w:ascii="Calibri" w:hAnsi="Calibri" w:cs="Calibri"/>
          <w:sz w:val="24"/>
          <w:szCs w:val="24"/>
        </w:rPr>
      </w:pPr>
    </w:p>
    <w:p w14:paraId="53DD3A9B" w14:textId="77777777" w:rsidR="00E274F4" w:rsidRDefault="00E274F4" w:rsidP="001F0EB2">
      <w:pPr>
        <w:pStyle w:val="NaslovTOC"/>
      </w:pPr>
      <w:r>
        <w:br w:type="page"/>
      </w:r>
      <w:bookmarkStart w:id="8" w:name="_Toc82576096"/>
      <w:r>
        <w:lastRenderedPageBreak/>
        <w:t>POOBLASTILO ZA PRIDOBITEV POTRDILA IZ KAZENSKE EVIDENCE</w:t>
      </w:r>
      <w:bookmarkEnd w:id="8"/>
    </w:p>
    <w:p w14:paraId="691E2DA3" w14:textId="77777777" w:rsidR="006E05A2" w:rsidRDefault="006E05A2" w:rsidP="001856EA">
      <w:pPr>
        <w:rPr>
          <w:rFonts w:ascii="Calibri" w:hAnsi="Calibri" w:cs="Calibri"/>
          <w:b/>
          <w:bCs/>
        </w:rPr>
      </w:pPr>
    </w:p>
    <w:p w14:paraId="45C9C48B" w14:textId="77777777" w:rsidR="001856EA" w:rsidRDefault="006E05A2" w:rsidP="001856EA">
      <w:pPr>
        <w:rPr>
          <w:rFonts w:ascii="Calibri" w:hAnsi="Calibri" w:cs="Calibri"/>
          <w:b/>
          <w:bCs/>
          <w:sz w:val="22"/>
        </w:rPr>
      </w:pPr>
      <w:r>
        <w:rPr>
          <w:rFonts w:ascii="Calibri" w:hAnsi="Calibri" w:cs="Calibri"/>
          <w:b/>
          <w:bCs/>
          <w:sz w:val="22"/>
        </w:rPr>
        <w:t>Gospodarski subjekt:</w:t>
      </w:r>
    </w:p>
    <w:tbl>
      <w:tblPr>
        <w:tblW w:w="4854" w:type="pct"/>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00" w:firstRow="0" w:lastRow="0" w:firstColumn="0" w:lastColumn="0" w:noHBand="0" w:noVBand="1"/>
      </w:tblPr>
      <w:tblGrid>
        <w:gridCol w:w="2042"/>
        <w:gridCol w:w="6753"/>
      </w:tblGrid>
      <w:tr w:rsidR="00E34EAA" w14:paraId="11DEDEA0" w14:textId="77777777">
        <w:tc>
          <w:tcPr>
            <w:tcW w:w="1161" w:type="pct"/>
            <w:shd w:val="clear" w:color="auto" w:fill="auto"/>
          </w:tcPr>
          <w:p w14:paraId="6885EBC6" w14:textId="77777777" w:rsidR="006E05A2" w:rsidRDefault="006E05A2">
            <w:pPr>
              <w:pStyle w:val="Brezrazmikov"/>
              <w:jc w:val="left"/>
              <w:rPr>
                <w:rFonts w:ascii="Calibri" w:eastAsia="Dotum" w:hAnsi="Calibri" w:cs="Calibri"/>
                <w:sz w:val="22"/>
              </w:rPr>
            </w:pPr>
            <w:r>
              <w:rPr>
                <w:rFonts w:ascii="Calibri" w:eastAsia="Dotum" w:hAnsi="Calibri" w:cs="Calibri"/>
                <w:sz w:val="22"/>
              </w:rPr>
              <w:t>Polni naziv:</w:t>
            </w:r>
          </w:p>
        </w:tc>
        <w:tc>
          <w:tcPr>
            <w:tcW w:w="3839" w:type="pct"/>
            <w:shd w:val="clear" w:color="auto" w:fill="auto"/>
          </w:tcPr>
          <w:p w14:paraId="74B2FE9E"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3094FEBA" w14:textId="77777777">
        <w:tc>
          <w:tcPr>
            <w:tcW w:w="1161" w:type="pct"/>
            <w:shd w:val="clear" w:color="auto" w:fill="auto"/>
          </w:tcPr>
          <w:p w14:paraId="2E0F50E8" w14:textId="77777777" w:rsidR="006E05A2" w:rsidRDefault="006E05A2">
            <w:pPr>
              <w:pStyle w:val="Brezrazmikov"/>
              <w:jc w:val="left"/>
              <w:rPr>
                <w:rFonts w:ascii="Calibri" w:eastAsia="Dotum" w:hAnsi="Calibri" w:cs="Calibri"/>
                <w:sz w:val="22"/>
              </w:rPr>
            </w:pPr>
            <w:r>
              <w:rPr>
                <w:rFonts w:ascii="Calibri" w:eastAsia="Dotum" w:hAnsi="Calibri" w:cs="Calibri"/>
                <w:sz w:val="22"/>
              </w:rPr>
              <w:t xml:space="preserve">Sedež: </w:t>
            </w:r>
          </w:p>
        </w:tc>
        <w:tc>
          <w:tcPr>
            <w:tcW w:w="3839" w:type="pct"/>
            <w:shd w:val="clear" w:color="auto" w:fill="auto"/>
          </w:tcPr>
          <w:p w14:paraId="1C9F9146"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013C09F2" w14:textId="77777777">
        <w:tc>
          <w:tcPr>
            <w:tcW w:w="1161" w:type="pct"/>
            <w:shd w:val="clear" w:color="auto" w:fill="auto"/>
          </w:tcPr>
          <w:p w14:paraId="5EFCE64F" w14:textId="77777777" w:rsidR="006E05A2" w:rsidRDefault="006E05A2">
            <w:pPr>
              <w:pStyle w:val="Brezrazmikov"/>
              <w:rPr>
                <w:rFonts w:ascii="Calibri" w:eastAsia="Dotum" w:hAnsi="Calibri" w:cs="Calibri"/>
                <w:sz w:val="22"/>
              </w:rPr>
            </w:pPr>
            <w:r>
              <w:rPr>
                <w:rFonts w:ascii="Calibri" w:eastAsia="Dotum" w:hAnsi="Calibri" w:cs="Calibri"/>
                <w:sz w:val="22"/>
                <w:lang w:val="x-none"/>
              </w:rPr>
              <w:t>O</w:t>
            </w:r>
            <w:r>
              <w:rPr>
                <w:rFonts w:ascii="Calibri" w:eastAsia="Dotum" w:hAnsi="Calibri" w:cs="Calibri"/>
                <w:sz w:val="22"/>
              </w:rPr>
              <w:t>bčina sedeža:</w:t>
            </w:r>
          </w:p>
        </w:tc>
        <w:tc>
          <w:tcPr>
            <w:tcW w:w="3839" w:type="pct"/>
            <w:shd w:val="clear" w:color="auto" w:fill="auto"/>
          </w:tcPr>
          <w:p w14:paraId="271C3C24"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1DB20318" w14:textId="77777777">
        <w:tc>
          <w:tcPr>
            <w:tcW w:w="1161" w:type="pct"/>
            <w:shd w:val="clear" w:color="auto" w:fill="auto"/>
          </w:tcPr>
          <w:p w14:paraId="77564CB9" w14:textId="77777777" w:rsidR="006E05A2" w:rsidRDefault="006E05A2">
            <w:pPr>
              <w:pStyle w:val="Brezrazmikov"/>
              <w:rPr>
                <w:rFonts w:ascii="Calibri" w:eastAsia="Dotum" w:hAnsi="Calibri" w:cs="Calibri"/>
                <w:sz w:val="22"/>
                <w:lang w:val="x-none"/>
              </w:rPr>
            </w:pPr>
            <w:r>
              <w:rPr>
                <w:rFonts w:ascii="Calibri" w:eastAsia="Dotum" w:hAnsi="Calibri" w:cs="Calibri"/>
                <w:sz w:val="22"/>
              </w:rPr>
              <w:t>Matična številka:</w:t>
            </w:r>
          </w:p>
        </w:tc>
        <w:tc>
          <w:tcPr>
            <w:tcW w:w="3839" w:type="pct"/>
            <w:shd w:val="clear" w:color="auto" w:fill="auto"/>
          </w:tcPr>
          <w:p w14:paraId="44CA3DCF"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bl>
    <w:p w14:paraId="512D81D7" w14:textId="77777777" w:rsidR="006E05A2" w:rsidRDefault="006E05A2" w:rsidP="006E05A2">
      <w:pPr>
        <w:pStyle w:val="Brezrazmikov"/>
        <w:rPr>
          <w:rFonts w:ascii="Calibri" w:hAnsi="Calibri" w:cs="Calibri"/>
          <w:sz w:val="22"/>
        </w:rPr>
      </w:pPr>
    </w:p>
    <w:tbl>
      <w:tblPr>
        <w:tblW w:w="4854" w:type="pct"/>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00" w:firstRow="0" w:lastRow="0" w:firstColumn="0" w:lastColumn="0" w:noHBand="0" w:noVBand="1"/>
      </w:tblPr>
      <w:tblGrid>
        <w:gridCol w:w="1782"/>
        <w:gridCol w:w="952"/>
        <w:gridCol w:w="2239"/>
        <w:gridCol w:w="892"/>
        <w:gridCol w:w="2930"/>
      </w:tblGrid>
      <w:tr w:rsidR="00E34EAA" w14:paraId="40B15E82" w14:textId="77777777">
        <w:tc>
          <w:tcPr>
            <w:tcW w:w="1013" w:type="pct"/>
            <w:shd w:val="clear" w:color="auto" w:fill="auto"/>
          </w:tcPr>
          <w:p w14:paraId="59DAF1F1" w14:textId="77777777" w:rsidR="006E05A2" w:rsidRDefault="006E05A2">
            <w:pPr>
              <w:pStyle w:val="Brezrazmikov"/>
              <w:jc w:val="left"/>
              <w:rPr>
                <w:rFonts w:ascii="Calibri" w:eastAsia="Dotum" w:hAnsi="Calibri" w:cs="Calibri"/>
                <w:sz w:val="22"/>
              </w:rPr>
            </w:pPr>
            <w:r>
              <w:rPr>
                <w:rFonts w:ascii="Calibri" w:eastAsia="Dotum" w:hAnsi="Calibri" w:cs="Calibri"/>
                <w:sz w:val="22"/>
              </w:rPr>
              <w:t>Kraj:</w:t>
            </w:r>
          </w:p>
        </w:tc>
        <w:tc>
          <w:tcPr>
            <w:tcW w:w="3987" w:type="pct"/>
            <w:gridSpan w:val="4"/>
            <w:shd w:val="clear" w:color="auto" w:fill="auto"/>
          </w:tcPr>
          <w:p w14:paraId="3F80866A"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p>
        </w:tc>
      </w:tr>
      <w:tr w:rsidR="00E34EAA" w14:paraId="2C5BE439" w14:textId="77777777">
        <w:tc>
          <w:tcPr>
            <w:tcW w:w="1013" w:type="pct"/>
            <w:shd w:val="clear" w:color="auto" w:fill="auto"/>
          </w:tcPr>
          <w:p w14:paraId="6F837E6F" w14:textId="77777777" w:rsidR="006E05A2" w:rsidRDefault="006E05A2">
            <w:pPr>
              <w:pStyle w:val="Brezrazmikov"/>
              <w:rPr>
                <w:rFonts w:ascii="Calibri" w:eastAsia="Dotum" w:hAnsi="Calibri" w:cs="Calibri"/>
                <w:sz w:val="22"/>
              </w:rPr>
            </w:pPr>
            <w:r>
              <w:rPr>
                <w:rFonts w:ascii="Calibri" w:eastAsia="Dotum" w:hAnsi="Calibri" w:cs="Calibri"/>
                <w:sz w:val="22"/>
              </w:rPr>
              <w:t>Datum:</w:t>
            </w:r>
          </w:p>
        </w:tc>
        <w:tc>
          <w:tcPr>
            <w:tcW w:w="1814" w:type="pct"/>
            <w:gridSpan w:val="2"/>
            <w:shd w:val="clear" w:color="auto" w:fill="auto"/>
          </w:tcPr>
          <w:p w14:paraId="22966708" w14:textId="77777777" w:rsidR="006E05A2" w:rsidRDefault="006E05A2">
            <w:pPr>
              <w:pStyle w:val="Brezrazmikov"/>
              <w:rPr>
                <w:rFonts w:ascii="Calibri" w:eastAsia="Dotum" w:hAnsi="Calibri" w:cs="Calibri"/>
                <w:sz w:val="22"/>
              </w:rPr>
            </w:pPr>
            <w:r>
              <w:rPr>
                <w:rFonts w:ascii="Calibri" w:eastAsia="Dotum" w:hAnsi="Calibri" w:cs="Calibri"/>
                <w:sz w:val="22"/>
              </w:rPr>
              <w:fldChar w:fldCharType="begin">
                <w:ffData>
                  <w:name w:val="Besedilo3"/>
                  <w:enabled/>
                  <w:calcOnExit w:val="0"/>
                  <w:textInput/>
                </w:ffData>
              </w:fldChar>
            </w:r>
            <w:bookmarkStart w:id="9" w:name="Besedilo3"/>
            <w:r>
              <w:rPr>
                <w:rFonts w:ascii="Calibri" w:eastAsia="Dotum" w:hAnsi="Calibri" w:cs="Calibri"/>
                <w:sz w:val="22"/>
              </w:rPr>
              <w:instrText xml:space="preserve"> FORMTEXT </w:instrText>
            </w:r>
            <w:r>
              <w:rPr>
                <w:rFonts w:ascii="Calibri" w:eastAsia="Dotum" w:hAnsi="Calibri" w:cs="Calibri"/>
                <w:sz w:val="22"/>
              </w:rPr>
            </w:r>
            <w:r>
              <w:rPr>
                <w:rFonts w:ascii="Calibri" w:eastAsia="Dotum" w:hAnsi="Calibri" w:cs="Calibri"/>
                <w:sz w:val="22"/>
              </w:rPr>
              <w:fldChar w:fldCharType="separate"/>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noProof/>
                <w:sz w:val="22"/>
              </w:rPr>
              <w:t> </w:t>
            </w:r>
            <w:r>
              <w:rPr>
                <w:rFonts w:ascii="Calibri" w:eastAsia="Dotum" w:hAnsi="Calibri" w:cs="Calibri"/>
                <w:sz w:val="22"/>
              </w:rPr>
              <w:fldChar w:fldCharType="end"/>
            </w:r>
            <w:bookmarkEnd w:id="9"/>
          </w:p>
        </w:tc>
        <w:tc>
          <w:tcPr>
            <w:tcW w:w="507" w:type="pct"/>
            <w:shd w:val="clear" w:color="auto" w:fill="auto"/>
          </w:tcPr>
          <w:p w14:paraId="7EFB575F" w14:textId="77777777" w:rsidR="006E05A2" w:rsidRDefault="006E05A2">
            <w:pPr>
              <w:pStyle w:val="Brezrazmikov"/>
              <w:rPr>
                <w:rFonts w:ascii="Calibri" w:eastAsia="Dotum" w:hAnsi="Calibri" w:cs="Calibri"/>
                <w:sz w:val="22"/>
              </w:rPr>
            </w:pPr>
            <w:r>
              <w:rPr>
                <w:rFonts w:ascii="Calibri" w:eastAsia="Dotum" w:hAnsi="Calibri" w:cs="Calibri"/>
                <w:sz w:val="22"/>
              </w:rPr>
              <w:t>Žig:</w:t>
            </w:r>
          </w:p>
        </w:tc>
        <w:tc>
          <w:tcPr>
            <w:tcW w:w="1666" w:type="pct"/>
            <w:shd w:val="clear" w:color="auto" w:fill="auto"/>
          </w:tcPr>
          <w:p w14:paraId="0B53E3EE" w14:textId="77777777" w:rsidR="006E05A2" w:rsidRDefault="006E05A2">
            <w:pPr>
              <w:pStyle w:val="Brezrazmikov"/>
              <w:rPr>
                <w:rFonts w:ascii="Calibri" w:eastAsia="Dotum" w:hAnsi="Calibri" w:cs="Calibri"/>
                <w:sz w:val="22"/>
              </w:rPr>
            </w:pPr>
          </w:p>
        </w:tc>
      </w:tr>
      <w:tr w:rsidR="00E34EAA" w14:paraId="282555EA" w14:textId="77777777">
        <w:tc>
          <w:tcPr>
            <w:tcW w:w="1554" w:type="pct"/>
            <w:gridSpan w:val="2"/>
            <w:shd w:val="clear" w:color="auto" w:fill="auto"/>
          </w:tcPr>
          <w:p w14:paraId="5C4F327A" w14:textId="77777777" w:rsidR="006E05A2" w:rsidRDefault="006E05A2">
            <w:pPr>
              <w:pStyle w:val="Brezrazmikov"/>
              <w:rPr>
                <w:rFonts w:ascii="Calibri" w:eastAsia="Dotum" w:hAnsi="Calibri" w:cs="Calibri"/>
                <w:sz w:val="22"/>
              </w:rPr>
            </w:pPr>
            <w:r>
              <w:rPr>
                <w:rFonts w:ascii="Calibri" w:eastAsia="Dotum" w:hAnsi="Calibri" w:cs="Calibri"/>
                <w:sz w:val="22"/>
              </w:rPr>
              <w:t>Podpis odgovorne osebe:</w:t>
            </w:r>
          </w:p>
          <w:p w14:paraId="65504F01" w14:textId="77777777" w:rsidR="006E05A2" w:rsidRDefault="006E05A2">
            <w:pPr>
              <w:pStyle w:val="Brezrazmikov"/>
              <w:rPr>
                <w:rFonts w:ascii="Calibri" w:eastAsia="Dotum" w:hAnsi="Calibri" w:cs="Calibri"/>
                <w:sz w:val="22"/>
              </w:rPr>
            </w:pPr>
          </w:p>
        </w:tc>
        <w:tc>
          <w:tcPr>
            <w:tcW w:w="3446" w:type="pct"/>
            <w:gridSpan w:val="3"/>
            <w:shd w:val="clear" w:color="auto" w:fill="auto"/>
          </w:tcPr>
          <w:p w14:paraId="54F3CDA7" w14:textId="77777777" w:rsidR="006E05A2" w:rsidRDefault="006E05A2">
            <w:pPr>
              <w:pStyle w:val="Brezrazmikov"/>
              <w:rPr>
                <w:rFonts w:ascii="Calibri" w:eastAsia="Dotum" w:hAnsi="Calibri" w:cs="Calibri"/>
                <w:sz w:val="22"/>
              </w:rPr>
            </w:pPr>
          </w:p>
        </w:tc>
      </w:tr>
    </w:tbl>
    <w:p w14:paraId="3B5DA81B" w14:textId="77777777" w:rsidR="006E05A2" w:rsidRDefault="006E05A2" w:rsidP="001856EA">
      <w:pPr>
        <w:pStyle w:val="Brezrazmikov"/>
        <w:rPr>
          <w:rFonts w:ascii="Calibri" w:hAnsi="Calibri" w:cs="Calibri"/>
          <w:sz w:val="22"/>
        </w:rPr>
      </w:pPr>
    </w:p>
    <w:p w14:paraId="1306F332" w14:textId="233A445B" w:rsidR="00E274F4" w:rsidRDefault="00E274F4" w:rsidP="001856EA">
      <w:pPr>
        <w:pStyle w:val="Brezrazmikov"/>
        <w:rPr>
          <w:rFonts w:ascii="Calibri" w:hAnsi="Calibri" w:cs="Calibri"/>
          <w:sz w:val="22"/>
        </w:rPr>
      </w:pPr>
      <w:r>
        <w:rPr>
          <w:rFonts w:ascii="Calibri" w:hAnsi="Calibri" w:cs="Calibri"/>
          <w:sz w:val="22"/>
        </w:rPr>
        <w:t xml:space="preserve">Naročnika, </w:t>
      </w:r>
      <w:r w:rsidR="001856EA">
        <w:rPr>
          <w:rFonts w:ascii="Calibri" w:hAnsi="Calibri" w:cs="Calibri"/>
          <w:sz w:val="22"/>
        </w:rPr>
        <w:t>KOMUNALNO PODJETJE ORMOŽ d.o.o., Hardek 21c, 2270 Ormož,</w:t>
      </w:r>
      <w:r>
        <w:rPr>
          <w:rFonts w:ascii="Calibri" w:hAnsi="Calibri" w:cs="Calibri"/>
          <w:sz w:val="22"/>
        </w:rPr>
        <w:t xml:space="preserve"> pooblaščamo, da za potrebe izvedbe javnega naročila </w:t>
      </w:r>
      <w:r w:rsidR="001856EA">
        <w:rPr>
          <w:rFonts w:ascii="Calibri" w:hAnsi="Calibri" w:cs="Calibri"/>
          <w:b/>
          <w:bCs/>
          <w:sz w:val="22"/>
        </w:rPr>
        <w:t xml:space="preserve">DOBAVA ELEKTRIČNE ENERGIJE ZA POTREBE KOMUNALNEGA PODJETJA ORMOŽ D.O.O. </w:t>
      </w:r>
      <w:r w:rsidR="00411CBE">
        <w:rPr>
          <w:rFonts w:ascii="Calibri" w:hAnsi="Calibri" w:cs="Calibri"/>
          <w:b/>
          <w:bCs/>
          <w:sz w:val="22"/>
        </w:rPr>
        <w:t>za obdobje od</w:t>
      </w:r>
      <w:r w:rsidR="00625DC0" w:rsidRPr="00625DC0">
        <w:rPr>
          <w:rFonts w:ascii="Calibri" w:hAnsi="Calibri" w:cs="Calibri"/>
          <w:b/>
          <w:bCs/>
          <w:sz w:val="22"/>
        </w:rPr>
        <w:t xml:space="preserve"> 1. 1. 2023 do 31. 12. 2023 </w:t>
      </w:r>
      <w:r>
        <w:rPr>
          <w:rFonts w:ascii="Calibri" w:hAnsi="Calibri" w:cs="Calibri"/>
          <w:b/>
          <w:bCs/>
          <w:sz w:val="22"/>
        </w:rPr>
        <w:t>(blago)</w:t>
      </w:r>
      <w:r>
        <w:rPr>
          <w:rFonts w:ascii="Calibri" w:hAnsi="Calibri" w:cs="Calibri"/>
          <w:sz w:val="22"/>
        </w:rPr>
        <w:t>,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0CAC8169" w14:textId="77777777" w:rsidR="00E274F4" w:rsidRDefault="00E274F4" w:rsidP="00E274F4">
      <w:pPr>
        <w:pStyle w:val="Brezrazmikov"/>
        <w:rPr>
          <w:rFonts w:ascii="Calibri" w:hAnsi="Calibri" w:cs="Calibri"/>
          <w:sz w:val="22"/>
        </w:rPr>
      </w:pPr>
    </w:p>
    <w:p w14:paraId="50ED4E1E" w14:textId="77777777" w:rsidR="00E274F4" w:rsidRDefault="00E274F4" w:rsidP="00E274F4">
      <w:pPr>
        <w:pStyle w:val="Brezrazmikov"/>
        <w:rPr>
          <w:rFonts w:ascii="Calibri" w:hAnsi="Calibri" w:cs="Calibri"/>
          <w:b/>
          <w:bCs/>
          <w:sz w:val="22"/>
        </w:rPr>
      </w:pPr>
      <w:r>
        <w:rPr>
          <w:rFonts w:ascii="Calibri" w:hAnsi="Calibri" w:cs="Calibri"/>
          <w:b/>
          <w:bCs/>
          <w:sz w:val="22"/>
        </w:rPr>
        <w:t>Pooblaščene osebe za zastopanje, odločanje ali nadzor:</w:t>
      </w:r>
    </w:p>
    <w:p w14:paraId="3ADABED9" w14:textId="77777777" w:rsidR="00E274F4" w:rsidRDefault="00E274F4" w:rsidP="00E274F4">
      <w:pPr>
        <w:pStyle w:val="Brezrazmikov"/>
        <w:rPr>
          <w:rFonts w:ascii="Calibri" w:hAnsi="Calibri" w:cs="Calibri"/>
          <w:b/>
          <w:bCs/>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7BD4A8E2" w14:textId="77777777">
        <w:tc>
          <w:tcPr>
            <w:tcW w:w="1303" w:type="pct"/>
            <w:shd w:val="clear" w:color="auto" w:fill="auto"/>
          </w:tcPr>
          <w:p w14:paraId="74D85E86"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2BAF36C3"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5BCBC9A7" w14:textId="77777777">
        <w:tc>
          <w:tcPr>
            <w:tcW w:w="1303" w:type="pct"/>
            <w:shd w:val="clear" w:color="auto" w:fill="auto"/>
          </w:tcPr>
          <w:p w14:paraId="285FE256"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017AB704"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14171421" w14:textId="77777777">
        <w:tc>
          <w:tcPr>
            <w:tcW w:w="1303" w:type="pct"/>
            <w:shd w:val="clear" w:color="auto" w:fill="auto"/>
          </w:tcPr>
          <w:p w14:paraId="3403E429"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1454CBB1"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2D61CE16" w14:textId="77777777">
        <w:tc>
          <w:tcPr>
            <w:tcW w:w="1303" w:type="pct"/>
            <w:shd w:val="clear" w:color="auto" w:fill="auto"/>
          </w:tcPr>
          <w:p w14:paraId="546BECC3"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4B66C636"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40CEE97F"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5CE08BD8"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4507C5C9" w14:textId="77777777">
        <w:tc>
          <w:tcPr>
            <w:tcW w:w="1303" w:type="pct"/>
            <w:shd w:val="clear" w:color="auto" w:fill="auto"/>
          </w:tcPr>
          <w:p w14:paraId="1C2BFC0F"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5E718BA9"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BA2F083" w14:textId="77777777">
        <w:tc>
          <w:tcPr>
            <w:tcW w:w="1303" w:type="pct"/>
            <w:shd w:val="clear" w:color="auto" w:fill="auto"/>
          </w:tcPr>
          <w:p w14:paraId="563B7F5E" w14:textId="77777777" w:rsidR="00E274F4" w:rsidRDefault="00E274F4" w:rsidP="00151324">
            <w:pPr>
              <w:pStyle w:val="Brezrazmikov"/>
              <w:rPr>
                <w:rFonts w:ascii="Calibri" w:hAnsi="Calibri" w:cs="Calibri"/>
                <w:sz w:val="22"/>
              </w:rPr>
            </w:pPr>
            <w:r>
              <w:rPr>
                <w:rFonts w:ascii="Calibri" w:hAnsi="Calibri" w:cs="Calibri"/>
                <w:sz w:val="22"/>
              </w:rPr>
              <w:t>Podpis:</w:t>
            </w:r>
          </w:p>
          <w:p w14:paraId="439220B3"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57FD4DEA" w14:textId="77777777" w:rsidR="00E274F4" w:rsidRDefault="00E274F4" w:rsidP="00151324">
            <w:pPr>
              <w:pStyle w:val="Brezrazmikov"/>
              <w:rPr>
                <w:rFonts w:ascii="Calibri" w:hAnsi="Calibri" w:cs="Calibri"/>
                <w:sz w:val="22"/>
              </w:rPr>
            </w:pPr>
          </w:p>
        </w:tc>
      </w:tr>
    </w:tbl>
    <w:p w14:paraId="24F197A6" w14:textId="77777777" w:rsidR="00E274F4" w:rsidRDefault="00E274F4" w:rsidP="00E274F4">
      <w:pPr>
        <w:pStyle w:val="Brezrazmikov"/>
        <w:rPr>
          <w:rFonts w:ascii="Calibri" w:hAnsi="Calibri" w:cs="Calibri"/>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69CACF37" w14:textId="77777777">
        <w:tc>
          <w:tcPr>
            <w:tcW w:w="1303" w:type="pct"/>
            <w:shd w:val="clear" w:color="auto" w:fill="auto"/>
          </w:tcPr>
          <w:p w14:paraId="63538EC6"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1799291C"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D75FD35" w14:textId="77777777">
        <w:tc>
          <w:tcPr>
            <w:tcW w:w="1303" w:type="pct"/>
            <w:shd w:val="clear" w:color="auto" w:fill="auto"/>
          </w:tcPr>
          <w:p w14:paraId="247C6C17"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544B728A"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9777BE1" w14:textId="77777777">
        <w:tc>
          <w:tcPr>
            <w:tcW w:w="1303" w:type="pct"/>
            <w:shd w:val="clear" w:color="auto" w:fill="auto"/>
          </w:tcPr>
          <w:p w14:paraId="627FDBBA"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5E1D69FA"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56648FA4" w14:textId="77777777">
        <w:tc>
          <w:tcPr>
            <w:tcW w:w="1303" w:type="pct"/>
            <w:shd w:val="clear" w:color="auto" w:fill="auto"/>
          </w:tcPr>
          <w:p w14:paraId="67D83B55"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6D69087D"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717790BA"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12F83060"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1C3F0494" w14:textId="77777777">
        <w:tc>
          <w:tcPr>
            <w:tcW w:w="1303" w:type="pct"/>
            <w:shd w:val="clear" w:color="auto" w:fill="auto"/>
          </w:tcPr>
          <w:p w14:paraId="6AE76C54"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4B33C5FB"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EDD929F" w14:textId="77777777">
        <w:tc>
          <w:tcPr>
            <w:tcW w:w="1303" w:type="pct"/>
            <w:shd w:val="clear" w:color="auto" w:fill="auto"/>
          </w:tcPr>
          <w:p w14:paraId="389F65CD" w14:textId="77777777" w:rsidR="00E274F4" w:rsidRDefault="00E274F4" w:rsidP="00151324">
            <w:pPr>
              <w:pStyle w:val="Brezrazmikov"/>
              <w:rPr>
                <w:rFonts w:ascii="Calibri" w:hAnsi="Calibri" w:cs="Calibri"/>
                <w:sz w:val="22"/>
              </w:rPr>
            </w:pPr>
            <w:r>
              <w:rPr>
                <w:rFonts w:ascii="Calibri" w:hAnsi="Calibri" w:cs="Calibri"/>
                <w:sz w:val="22"/>
              </w:rPr>
              <w:t>Podpis:</w:t>
            </w:r>
          </w:p>
          <w:p w14:paraId="5611409D"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6EE8AA63" w14:textId="77777777" w:rsidR="00E274F4" w:rsidRDefault="00E274F4" w:rsidP="00151324">
            <w:pPr>
              <w:pStyle w:val="Brezrazmikov"/>
              <w:rPr>
                <w:rFonts w:ascii="Calibri" w:hAnsi="Calibri" w:cs="Calibri"/>
                <w:sz w:val="22"/>
              </w:rPr>
            </w:pPr>
          </w:p>
        </w:tc>
      </w:tr>
    </w:tbl>
    <w:p w14:paraId="454EC4F0" w14:textId="77777777" w:rsidR="00E274F4" w:rsidRDefault="00E274F4" w:rsidP="00E274F4">
      <w:pPr>
        <w:pStyle w:val="Brezrazmikov"/>
        <w:rPr>
          <w:rFonts w:ascii="Calibri" w:hAnsi="Calibri" w:cs="Calibri"/>
          <w:sz w:val="22"/>
        </w:rPr>
      </w:pPr>
    </w:p>
    <w:tbl>
      <w:tblPr>
        <w:tblW w:w="485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2292"/>
        <w:gridCol w:w="2679"/>
        <w:gridCol w:w="892"/>
        <w:gridCol w:w="2932"/>
      </w:tblGrid>
      <w:tr w:rsidR="00E274F4" w14:paraId="756B4F97" w14:textId="77777777">
        <w:tc>
          <w:tcPr>
            <w:tcW w:w="1303" w:type="pct"/>
            <w:shd w:val="clear" w:color="auto" w:fill="auto"/>
          </w:tcPr>
          <w:p w14:paraId="79E609AB" w14:textId="77777777" w:rsidR="00E274F4" w:rsidRDefault="00E274F4">
            <w:pPr>
              <w:pStyle w:val="Brezrazmikov"/>
              <w:jc w:val="left"/>
              <w:rPr>
                <w:rFonts w:ascii="Calibri" w:hAnsi="Calibri" w:cs="Calibri"/>
                <w:sz w:val="22"/>
              </w:rPr>
            </w:pPr>
            <w:r>
              <w:rPr>
                <w:rFonts w:ascii="Calibri" w:hAnsi="Calibri" w:cs="Calibri"/>
                <w:sz w:val="22"/>
              </w:rPr>
              <w:t>Ime in priimek:</w:t>
            </w:r>
          </w:p>
        </w:tc>
        <w:tc>
          <w:tcPr>
            <w:tcW w:w="3697" w:type="pct"/>
            <w:gridSpan w:val="3"/>
            <w:shd w:val="clear" w:color="auto" w:fill="auto"/>
          </w:tcPr>
          <w:p w14:paraId="090DE733"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5D8BB46D" w14:textId="77777777">
        <w:tc>
          <w:tcPr>
            <w:tcW w:w="1303" w:type="pct"/>
            <w:shd w:val="clear" w:color="auto" w:fill="auto"/>
          </w:tcPr>
          <w:p w14:paraId="30D9394F" w14:textId="77777777" w:rsidR="00E274F4" w:rsidRDefault="00E274F4">
            <w:pPr>
              <w:pStyle w:val="Brezrazmikov"/>
              <w:jc w:val="left"/>
              <w:rPr>
                <w:rFonts w:ascii="Calibri" w:hAnsi="Calibri" w:cs="Calibri"/>
                <w:sz w:val="22"/>
              </w:rPr>
            </w:pPr>
            <w:r>
              <w:rPr>
                <w:rFonts w:ascii="Calibri" w:hAnsi="Calibri" w:cs="Calibri"/>
                <w:sz w:val="22"/>
              </w:rPr>
              <w:t>Stalno bivališče:</w:t>
            </w:r>
          </w:p>
        </w:tc>
        <w:tc>
          <w:tcPr>
            <w:tcW w:w="3697" w:type="pct"/>
            <w:gridSpan w:val="3"/>
            <w:shd w:val="clear" w:color="auto" w:fill="auto"/>
          </w:tcPr>
          <w:p w14:paraId="18786371"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38222C08" w14:textId="77777777">
        <w:tc>
          <w:tcPr>
            <w:tcW w:w="1303" w:type="pct"/>
            <w:shd w:val="clear" w:color="auto" w:fill="auto"/>
          </w:tcPr>
          <w:p w14:paraId="53959349" w14:textId="77777777" w:rsidR="00E274F4" w:rsidRDefault="00E274F4" w:rsidP="00151324">
            <w:pPr>
              <w:pStyle w:val="Brezrazmikov"/>
              <w:rPr>
                <w:rFonts w:ascii="Calibri" w:hAnsi="Calibri" w:cs="Calibri"/>
                <w:sz w:val="22"/>
              </w:rPr>
            </w:pPr>
            <w:r>
              <w:rPr>
                <w:rFonts w:ascii="Calibri" w:hAnsi="Calibri" w:cs="Calibri"/>
                <w:sz w:val="22"/>
              </w:rPr>
              <w:t>Kraj rojstva:</w:t>
            </w:r>
          </w:p>
        </w:tc>
        <w:tc>
          <w:tcPr>
            <w:tcW w:w="3697" w:type="pct"/>
            <w:gridSpan w:val="3"/>
            <w:shd w:val="clear" w:color="auto" w:fill="auto"/>
          </w:tcPr>
          <w:p w14:paraId="2C40419F"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34EAA" w14:paraId="6F957BBF" w14:textId="77777777">
        <w:tc>
          <w:tcPr>
            <w:tcW w:w="1303" w:type="pct"/>
            <w:shd w:val="clear" w:color="auto" w:fill="auto"/>
          </w:tcPr>
          <w:p w14:paraId="11FFFC63" w14:textId="77777777" w:rsidR="00E274F4" w:rsidRDefault="00E274F4" w:rsidP="00151324">
            <w:pPr>
              <w:pStyle w:val="Brezrazmikov"/>
              <w:rPr>
                <w:rFonts w:ascii="Calibri" w:hAnsi="Calibri" w:cs="Calibri"/>
                <w:sz w:val="22"/>
              </w:rPr>
            </w:pPr>
            <w:r>
              <w:rPr>
                <w:rFonts w:ascii="Calibri" w:hAnsi="Calibri" w:cs="Calibri"/>
                <w:sz w:val="22"/>
              </w:rPr>
              <w:t>Datum rojstva:</w:t>
            </w:r>
          </w:p>
        </w:tc>
        <w:tc>
          <w:tcPr>
            <w:tcW w:w="1523" w:type="pct"/>
            <w:shd w:val="clear" w:color="auto" w:fill="auto"/>
          </w:tcPr>
          <w:p w14:paraId="24820E66"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c>
          <w:tcPr>
            <w:tcW w:w="507" w:type="pct"/>
            <w:shd w:val="clear" w:color="auto" w:fill="auto"/>
          </w:tcPr>
          <w:p w14:paraId="2C6F2DE1" w14:textId="77777777" w:rsidR="00E274F4" w:rsidRDefault="00E274F4" w:rsidP="00151324">
            <w:pPr>
              <w:pStyle w:val="Brezrazmikov"/>
              <w:rPr>
                <w:rFonts w:ascii="Calibri" w:hAnsi="Calibri" w:cs="Calibri"/>
                <w:sz w:val="22"/>
              </w:rPr>
            </w:pPr>
            <w:r>
              <w:rPr>
                <w:rFonts w:ascii="Calibri" w:hAnsi="Calibri" w:cs="Calibri"/>
                <w:sz w:val="22"/>
              </w:rPr>
              <w:t>EMŠO:</w:t>
            </w:r>
          </w:p>
        </w:tc>
        <w:tc>
          <w:tcPr>
            <w:tcW w:w="1667" w:type="pct"/>
            <w:shd w:val="clear" w:color="auto" w:fill="auto"/>
          </w:tcPr>
          <w:p w14:paraId="403FEDE0"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6C0C41A1" w14:textId="77777777">
        <w:tc>
          <w:tcPr>
            <w:tcW w:w="1303" w:type="pct"/>
            <w:shd w:val="clear" w:color="auto" w:fill="auto"/>
          </w:tcPr>
          <w:p w14:paraId="54B93244" w14:textId="77777777" w:rsidR="00E274F4" w:rsidRDefault="00E274F4" w:rsidP="00151324">
            <w:pPr>
              <w:pStyle w:val="Brezrazmikov"/>
              <w:rPr>
                <w:rFonts w:ascii="Calibri" w:hAnsi="Calibri" w:cs="Calibri"/>
                <w:sz w:val="22"/>
              </w:rPr>
            </w:pPr>
            <w:r>
              <w:rPr>
                <w:rFonts w:ascii="Calibri" w:hAnsi="Calibri" w:cs="Calibri"/>
                <w:sz w:val="22"/>
              </w:rPr>
              <w:t>Funkcija pri ponudniku:</w:t>
            </w:r>
          </w:p>
        </w:tc>
        <w:tc>
          <w:tcPr>
            <w:tcW w:w="3697" w:type="pct"/>
            <w:gridSpan w:val="3"/>
            <w:shd w:val="clear" w:color="auto" w:fill="auto"/>
          </w:tcPr>
          <w:p w14:paraId="5FCA397C" w14:textId="77777777" w:rsidR="00E274F4" w:rsidRDefault="00E274F4" w:rsidP="00151324">
            <w:pPr>
              <w:pStyle w:val="Brezrazmikov"/>
              <w:rPr>
                <w:rFonts w:ascii="Calibri" w:hAnsi="Calibri" w:cs="Calibri"/>
                <w:sz w:val="22"/>
              </w:rPr>
            </w:pPr>
            <w:r>
              <w:rPr>
                <w:rFonts w:ascii="Calibri" w:hAnsi="Calibri" w:cs="Calibri"/>
                <w:sz w:val="22"/>
              </w:rPr>
              <w:fldChar w:fldCharType="begin">
                <w:ffData>
                  <w:name w:val="Besedilo3"/>
                  <w:enabled/>
                  <w:calcOnExit w:val="0"/>
                  <w:textInput/>
                </w:ffData>
              </w:fldChar>
            </w:r>
            <w:r>
              <w:rPr>
                <w:rFonts w:ascii="Calibri" w:hAnsi="Calibri" w:cs="Calibri"/>
                <w:sz w:val="22"/>
              </w:rPr>
              <w:instrText xml:space="preserve"> FORMTEXT </w:instrText>
            </w:r>
            <w:r>
              <w:rPr>
                <w:rFonts w:ascii="Calibri" w:hAnsi="Calibri" w:cs="Calibri"/>
                <w:sz w:val="22"/>
              </w:rPr>
            </w:r>
            <w:r>
              <w:rPr>
                <w:rFonts w:ascii="Calibri" w:hAnsi="Calibri" w:cs="Calibri"/>
                <w:sz w:val="22"/>
              </w:rPr>
              <w:fldChar w:fldCharType="separate"/>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noProof/>
                <w:sz w:val="22"/>
              </w:rPr>
              <w:t> </w:t>
            </w:r>
            <w:r>
              <w:rPr>
                <w:rFonts w:ascii="Calibri" w:hAnsi="Calibri" w:cs="Calibri"/>
                <w:sz w:val="22"/>
              </w:rPr>
              <w:fldChar w:fldCharType="end"/>
            </w:r>
          </w:p>
        </w:tc>
      </w:tr>
      <w:tr w:rsidR="00E274F4" w14:paraId="24425768" w14:textId="77777777">
        <w:tc>
          <w:tcPr>
            <w:tcW w:w="1303" w:type="pct"/>
            <w:shd w:val="clear" w:color="auto" w:fill="auto"/>
          </w:tcPr>
          <w:p w14:paraId="2D3EB9CC" w14:textId="77777777" w:rsidR="00E274F4" w:rsidRDefault="00E274F4" w:rsidP="00151324">
            <w:pPr>
              <w:pStyle w:val="Brezrazmikov"/>
              <w:rPr>
                <w:rFonts w:ascii="Calibri" w:hAnsi="Calibri" w:cs="Calibri"/>
                <w:sz w:val="22"/>
              </w:rPr>
            </w:pPr>
            <w:r>
              <w:rPr>
                <w:rFonts w:ascii="Calibri" w:hAnsi="Calibri" w:cs="Calibri"/>
                <w:sz w:val="22"/>
              </w:rPr>
              <w:t>Podpis:</w:t>
            </w:r>
          </w:p>
          <w:p w14:paraId="5A6A87C5" w14:textId="77777777" w:rsidR="00E274F4" w:rsidRDefault="00E274F4" w:rsidP="00151324">
            <w:pPr>
              <w:pStyle w:val="Brezrazmikov"/>
              <w:rPr>
                <w:rFonts w:ascii="Calibri" w:hAnsi="Calibri" w:cs="Calibri"/>
                <w:sz w:val="22"/>
              </w:rPr>
            </w:pPr>
          </w:p>
        </w:tc>
        <w:tc>
          <w:tcPr>
            <w:tcW w:w="3697" w:type="pct"/>
            <w:gridSpan w:val="3"/>
            <w:shd w:val="clear" w:color="auto" w:fill="auto"/>
          </w:tcPr>
          <w:p w14:paraId="43E78767" w14:textId="77777777" w:rsidR="00E274F4" w:rsidRDefault="00E274F4" w:rsidP="00151324">
            <w:pPr>
              <w:pStyle w:val="Brezrazmikov"/>
              <w:rPr>
                <w:rFonts w:ascii="Calibri" w:hAnsi="Calibri" w:cs="Calibri"/>
                <w:sz w:val="22"/>
              </w:rPr>
            </w:pPr>
          </w:p>
        </w:tc>
      </w:tr>
    </w:tbl>
    <w:p w14:paraId="201FF438" w14:textId="77777777" w:rsidR="001856EA" w:rsidRDefault="001856EA" w:rsidP="001F0EB2">
      <w:pPr>
        <w:pStyle w:val="NaslovTOC"/>
      </w:pPr>
      <w:r>
        <w:br w:type="page"/>
      </w:r>
      <w:bookmarkStart w:id="10" w:name="_Toc82576097"/>
      <w:r>
        <w:lastRenderedPageBreak/>
        <w:t>VZOREC OKVIRNEGA SPORAZUMA</w:t>
      </w:r>
      <w:bookmarkEnd w:id="10"/>
    </w:p>
    <w:p w14:paraId="04E8CE1B" w14:textId="77777777" w:rsidR="002C57EA" w:rsidRDefault="002C57EA" w:rsidP="00E3007E">
      <w:pPr>
        <w:autoSpaceDE w:val="0"/>
        <w:autoSpaceDN w:val="0"/>
        <w:adjustRightInd w:val="0"/>
        <w:rPr>
          <w:rFonts w:ascii="Calibri" w:hAnsi="Calibri" w:cs="Calibri"/>
          <w:b/>
          <w:iCs/>
          <w:sz w:val="22"/>
        </w:rPr>
      </w:pPr>
    </w:p>
    <w:p w14:paraId="72379967" w14:textId="77777777" w:rsidR="00E3007E" w:rsidRDefault="00E3007E" w:rsidP="00E3007E">
      <w:pPr>
        <w:autoSpaceDE w:val="0"/>
        <w:autoSpaceDN w:val="0"/>
        <w:adjustRightInd w:val="0"/>
        <w:rPr>
          <w:rFonts w:ascii="Calibri" w:hAnsi="Calibri" w:cs="Calibri"/>
          <w:bCs/>
          <w:szCs w:val="20"/>
        </w:rPr>
      </w:pPr>
      <w:r>
        <w:rPr>
          <w:rFonts w:ascii="Calibri" w:hAnsi="Calibri" w:cs="Calibri"/>
          <w:b/>
          <w:iCs/>
          <w:szCs w:val="20"/>
        </w:rPr>
        <w:t>Komunalno podjetje Ormož d.o.o.</w:t>
      </w:r>
      <w:r>
        <w:rPr>
          <w:rFonts w:ascii="Calibri" w:hAnsi="Calibri" w:cs="Calibri"/>
          <w:iCs/>
          <w:szCs w:val="20"/>
        </w:rPr>
        <w:t xml:space="preserve">, Hardek 21 c, 2270 Ormož, matična številka: </w:t>
      </w:r>
      <w:r>
        <w:rPr>
          <w:rFonts w:ascii="Calibri" w:hAnsi="Calibri" w:cs="Calibri"/>
          <w:szCs w:val="20"/>
        </w:rPr>
        <w:t>5073049</w:t>
      </w:r>
      <w:r>
        <w:rPr>
          <w:rFonts w:ascii="Calibri" w:hAnsi="Calibri" w:cs="Calibri"/>
          <w:iCs/>
          <w:szCs w:val="20"/>
        </w:rPr>
        <w:t xml:space="preserve">, identifikacijska številka za DDV: </w:t>
      </w:r>
      <w:r>
        <w:rPr>
          <w:rFonts w:ascii="Calibri" w:hAnsi="Calibri" w:cs="Calibri"/>
          <w:szCs w:val="20"/>
        </w:rPr>
        <w:t>SI66338441</w:t>
      </w:r>
      <w:r>
        <w:rPr>
          <w:rFonts w:ascii="Calibri" w:hAnsi="Calibri" w:cs="Calibri"/>
          <w:iCs/>
          <w:szCs w:val="20"/>
        </w:rPr>
        <w:t xml:space="preserve">, </w:t>
      </w:r>
      <w:r>
        <w:rPr>
          <w:rFonts w:ascii="Calibri" w:hAnsi="Calibri" w:cs="Calibri"/>
          <w:bCs/>
          <w:szCs w:val="20"/>
        </w:rPr>
        <w:t xml:space="preserve">ki jo zastopa Pavla Majcen, univ. dipl. inž. grad., </w:t>
      </w:r>
      <w:r>
        <w:rPr>
          <w:rFonts w:ascii="Calibri" w:hAnsi="Calibri" w:cs="Calibri"/>
          <w:szCs w:val="20"/>
        </w:rPr>
        <w:t xml:space="preserve">v nadaljevanju: </w:t>
      </w:r>
      <w:r>
        <w:rPr>
          <w:rFonts w:ascii="Calibri" w:hAnsi="Calibri" w:cs="Calibri"/>
          <w:b/>
          <w:szCs w:val="20"/>
        </w:rPr>
        <w:t>NAROČNIK</w:t>
      </w:r>
    </w:p>
    <w:p w14:paraId="5A04FC14" w14:textId="77777777" w:rsidR="00E3007E" w:rsidRDefault="00E3007E" w:rsidP="00E3007E">
      <w:pPr>
        <w:rPr>
          <w:rFonts w:ascii="Calibri" w:hAnsi="Calibri" w:cs="Calibri"/>
          <w:szCs w:val="20"/>
        </w:rPr>
      </w:pPr>
    </w:p>
    <w:p w14:paraId="0C476841" w14:textId="77777777" w:rsidR="00E3007E" w:rsidRDefault="00E3007E" w:rsidP="00E3007E">
      <w:pPr>
        <w:rPr>
          <w:rFonts w:ascii="Calibri" w:hAnsi="Calibri" w:cs="Calibri"/>
          <w:szCs w:val="20"/>
        </w:rPr>
      </w:pPr>
      <w:r>
        <w:rPr>
          <w:rFonts w:ascii="Calibri" w:hAnsi="Calibri" w:cs="Calibri"/>
          <w:szCs w:val="20"/>
        </w:rPr>
        <w:t>in</w:t>
      </w:r>
    </w:p>
    <w:p w14:paraId="2A77490D" w14:textId="77777777" w:rsidR="00E3007E" w:rsidRDefault="00E3007E" w:rsidP="00E3007E">
      <w:pPr>
        <w:rPr>
          <w:rFonts w:ascii="Calibri" w:hAnsi="Calibri" w:cs="Calibri"/>
          <w:szCs w:val="20"/>
        </w:rPr>
      </w:pPr>
    </w:p>
    <w:p w14:paraId="3D3A3D7B" w14:textId="2CD263AC" w:rsidR="00E3007E" w:rsidRDefault="00E3007E" w:rsidP="00E3007E">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bookmarkStart w:id="11" w:name="Besedilo178"/>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bookmarkEnd w:id="11"/>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bookmarkStart w:id="12" w:name="Besedilo179"/>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bookmarkEnd w:id="12"/>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bookmarkStart w:id="13" w:name="Besedilo180"/>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bookmarkEnd w:id="13"/>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sidR="00625DC0">
        <w:rPr>
          <w:rFonts w:ascii="Calibri" w:hAnsi="Calibri" w:cs="Calibri"/>
          <w:b/>
          <w:szCs w:val="20"/>
        </w:rPr>
        <w:t>STRANKA OKVIRNEGA SPORAZUMA</w:t>
      </w:r>
    </w:p>
    <w:p w14:paraId="4F7F11F4" w14:textId="77777777" w:rsidR="00625DC0" w:rsidRDefault="00625DC0" w:rsidP="00E3007E">
      <w:pPr>
        <w:rPr>
          <w:rFonts w:ascii="Calibri" w:hAnsi="Calibri" w:cs="Calibri"/>
          <w:b/>
          <w:szCs w:val="20"/>
        </w:rPr>
      </w:pPr>
    </w:p>
    <w:p w14:paraId="58E0A02C" w14:textId="77777777" w:rsidR="00625DC0" w:rsidRDefault="00625DC0" w:rsidP="00625DC0">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Pr>
          <w:rFonts w:ascii="Calibri" w:hAnsi="Calibri" w:cs="Calibri"/>
          <w:b/>
          <w:szCs w:val="20"/>
        </w:rPr>
        <w:t>STRANKA OKVIRNEGA SPORAZUMA</w:t>
      </w:r>
    </w:p>
    <w:p w14:paraId="51AE46C4" w14:textId="77777777" w:rsidR="00625DC0" w:rsidRDefault="00625DC0" w:rsidP="00E3007E">
      <w:pPr>
        <w:rPr>
          <w:rFonts w:ascii="Calibri" w:hAnsi="Calibri" w:cs="Calibri"/>
          <w:bCs/>
          <w:szCs w:val="20"/>
        </w:rPr>
      </w:pPr>
    </w:p>
    <w:p w14:paraId="1376D707" w14:textId="77777777" w:rsidR="00625DC0" w:rsidRDefault="00625DC0" w:rsidP="00625DC0">
      <w:pPr>
        <w:autoSpaceDE w:val="0"/>
        <w:autoSpaceDN w:val="0"/>
        <w:adjustRightInd w:val="0"/>
        <w:rPr>
          <w:rFonts w:ascii="Calibri" w:hAnsi="Calibri" w:cs="Calibri"/>
          <w:bCs/>
          <w:szCs w:val="20"/>
        </w:rPr>
      </w:pPr>
      <w:r>
        <w:rPr>
          <w:rFonts w:ascii="Calibri" w:hAnsi="Calibri" w:cs="Calibri"/>
          <w:b/>
          <w:szCs w:val="20"/>
        </w:rPr>
        <w:fldChar w:fldCharType="begin">
          <w:ffData>
            <w:name w:val="Besedilo178"/>
            <w:enabled/>
            <w:calcOnExit w:val="0"/>
            <w:textInput/>
          </w:ffData>
        </w:fldChar>
      </w:r>
      <w:r>
        <w:rPr>
          <w:rFonts w:ascii="Calibri" w:hAnsi="Calibri" w:cs="Calibri"/>
          <w:b/>
          <w:szCs w:val="20"/>
        </w:rPr>
        <w:instrText xml:space="preserve"> FORMTEXT </w:instrText>
      </w:r>
      <w:r>
        <w:rPr>
          <w:rFonts w:ascii="Calibri" w:hAnsi="Calibri" w:cs="Calibri"/>
          <w:b/>
          <w:szCs w:val="20"/>
        </w:rPr>
      </w:r>
      <w:r>
        <w:rPr>
          <w:rFonts w:ascii="Calibri" w:hAnsi="Calibri" w:cs="Calibri"/>
          <w:b/>
          <w:szCs w:val="20"/>
        </w:rPr>
        <w:fldChar w:fldCharType="separate"/>
      </w:r>
      <w:r>
        <w:rPr>
          <w:rFonts w:ascii="Calibri" w:hAnsi="Calibri" w:cs="Calibri"/>
          <w:b/>
          <w:noProof/>
          <w:szCs w:val="20"/>
        </w:rPr>
        <w:t>Naziv</w:t>
      </w:r>
      <w:r>
        <w:rPr>
          <w:rFonts w:ascii="Calibri" w:hAnsi="Calibri" w:cs="Calibri"/>
          <w:b/>
          <w:szCs w:val="20"/>
        </w:rPr>
        <w:fldChar w:fldCharType="end"/>
      </w:r>
      <w:r>
        <w:rPr>
          <w:rFonts w:ascii="Calibri" w:hAnsi="Calibri" w:cs="Calibri"/>
          <w:b/>
          <w:szCs w:val="20"/>
        </w:rPr>
        <w:t xml:space="preserve">, </w:t>
      </w:r>
      <w:r>
        <w:rPr>
          <w:rFonts w:ascii="Calibri" w:hAnsi="Calibri" w:cs="Calibri"/>
          <w:szCs w:val="20"/>
        </w:rPr>
        <w:fldChar w:fldCharType="begin">
          <w:ffData>
            <w:name w:val="Besedilo179"/>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ulica in hišna številka</w:t>
      </w:r>
      <w:r>
        <w:rPr>
          <w:rFonts w:ascii="Calibri" w:hAnsi="Calibri" w:cs="Calibri"/>
          <w:szCs w:val="20"/>
        </w:rPr>
        <w:fldChar w:fldCharType="end"/>
      </w:r>
      <w:r>
        <w:rPr>
          <w:rFonts w:ascii="Calibri" w:hAnsi="Calibri" w:cs="Calibri"/>
          <w:szCs w:val="20"/>
        </w:rPr>
        <w:t xml:space="preserve">,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poštna številka in pošta</w:t>
      </w:r>
      <w:r>
        <w:rPr>
          <w:rFonts w:ascii="Calibri" w:hAnsi="Calibri" w:cs="Calibri"/>
          <w:szCs w:val="20"/>
        </w:rPr>
        <w:fldChar w:fldCharType="end"/>
      </w:r>
      <w:r>
        <w:rPr>
          <w:rFonts w:ascii="Calibri" w:hAnsi="Calibri" w:cs="Calibri"/>
          <w:szCs w:val="20"/>
        </w:rPr>
        <w:t>,</w:t>
      </w:r>
      <w:r>
        <w:rPr>
          <w:rFonts w:ascii="Calibri" w:hAnsi="Calibri" w:cs="Calibri"/>
          <w:b/>
          <w:szCs w:val="20"/>
        </w:rPr>
        <w:t xml:space="preserve"> </w:t>
      </w:r>
      <w:r>
        <w:rPr>
          <w:rFonts w:ascii="Calibri" w:hAnsi="Calibri" w:cs="Calibri"/>
          <w:iCs/>
          <w:szCs w:val="20"/>
        </w:rPr>
        <w:t xml:space="preserve">matična številka: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w:t>
      </w:r>
      <w:r>
        <w:rPr>
          <w:rFonts w:ascii="Calibri" w:hAnsi="Calibri" w:cs="Calibri"/>
          <w:szCs w:val="20"/>
        </w:rPr>
        <w:fldChar w:fldCharType="end"/>
      </w:r>
      <w:r>
        <w:rPr>
          <w:rFonts w:ascii="Calibri" w:hAnsi="Calibri" w:cs="Calibri"/>
          <w:iCs/>
          <w:szCs w:val="20"/>
        </w:rPr>
        <w:t xml:space="preserve">, identifikacijska številka za DDV: </w:t>
      </w:r>
      <w:r>
        <w:rPr>
          <w:rFonts w:ascii="Calibri" w:hAnsi="Calibri" w:cs="Calibri"/>
          <w:szCs w:val="20"/>
        </w:rPr>
        <w:t>SI</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00000000</w:t>
      </w:r>
      <w:r>
        <w:rPr>
          <w:rFonts w:ascii="Calibri" w:hAnsi="Calibri" w:cs="Calibri"/>
          <w:szCs w:val="20"/>
        </w:rPr>
        <w:fldChar w:fldCharType="end"/>
      </w:r>
      <w:r>
        <w:rPr>
          <w:rFonts w:ascii="Calibri" w:hAnsi="Calibri" w:cs="Calibri"/>
          <w:iCs/>
          <w:szCs w:val="20"/>
        </w:rPr>
        <w:t xml:space="preserve">, </w:t>
      </w:r>
      <w:r>
        <w:rPr>
          <w:rFonts w:ascii="Calibri" w:hAnsi="Calibri" w:cs="Calibri"/>
          <w:bCs/>
          <w:szCs w:val="20"/>
        </w:rPr>
        <w:t xml:space="preserve">ki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xml:space="preserve">jo/ga </w:t>
      </w:r>
      <w:r>
        <w:rPr>
          <w:rFonts w:ascii="Calibri" w:hAnsi="Calibri" w:cs="Calibri"/>
          <w:szCs w:val="20"/>
        </w:rPr>
        <w:fldChar w:fldCharType="end"/>
      </w:r>
      <w:r>
        <w:rPr>
          <w:rFonts w:ascii="Calibri" w:hAnsi="Calibri" w:cs="Calibri"/>
          <w:bCs/>
          <w:szCs w:val="20"/>
        </w:rPr>
        <w:t xml:space="preserve">zastopa </w:t>
      </w:r>
      <w:r>
        <w:rPr>
          <w:rFonts w:ascii="Calibri" w:hAnsi="Calibri" w:cs="Calibri"/>
          <w:szCs w:val="20"/>
        </w:rPr>
        <w:fldChar w:fldCharType="begin">
          <w:ffData>
            <w:name w:val="Besedilo180"/>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szCs w:val="20"/>
        </w:rPr>
        <w:t>ime in priimek odgovorne osebe</w:t>
      </w:r>
      <w:r>
        <w:rPr>
          <w:rFonts w:ascii="Calibri" w:hAnsi="Calibri" w:cs="Calibri"/>
          <w:szCs w:val="20"/>
        </w:rPr>
        <w:fldChar w:fldCharType="end"/>
      </w:r>
      <w:r>
        <w:rPr>
          <w:rFonts w:ascii="Calibri" w:hAnsi="Calibri" w:cs="Calibri"/>
          <w:bCs/>
          <w:szCs w:val="20"/>
        </w:rPr>
        <w:t xml:space="preserve">, </w:t>
      </w:r>
      <w:r>
        <w:rPr>
          <w:rFonts w:ascii="Calibri" w:hAnsi="Calibri" w:cs="Calibri"/>
          <w:szCs w:val="20"/>
        </w:rPr>
        <w:t xml:space="preserve">v nadaljevanju: </w:t>
      </w:r>
      <w:r>
        <w:rPr>
          <w:rFonts w:ascii="Calibri" w:hAnsi="Calibri" w:cs="Calibri"/>
          <w:b/>
          <w:szCs w:val="20"/>
        </w:rPr>
        <w:t>STRANKA OKVIRNEGA SPORAZUMA</w:t>
      </w:r>
    </w:p>
    <w:p w14:paraId="42640DEB" w14:textId="5C1AC377" w:rsidR="00625DC0" w:rsidRDefault="00625DC0" w:rsidP="00E3007E">
      <w:pPr>
        <w:rPr>
          <w:rFonts w:ascii="Calibri" w:hAnsi="Calibri" w:cs="Calibri"/>
          <w:bCs/>
          <w:szCs w:val="20"/>
        </w:rPr>
      </w:pPr>
      <w:r>
        <w:rPr>
          <w:rFonts w:ascii="Calibri" w:hAnsi="Calibri" w:cs="Calibri"/>
          <w:bCs/>
          <w:szCs w:val="20"/>
        </w:rPr>
        <w:t xml:space="preserve"> …</w:t>
      </w:r>
    </w:p>
    <w:p w14:paraId="09C9A039" w14:textId="77777777" w:rsidR="00625DC0" w:rsidRPr="00625DC0" w:rsidRDefault="00625DC0" w:rsidP="00E3007E">
      <w:pPr>
        <w:rPr>
          <w:rFonts w:asciiTheme="minorHAnsi" w:hAnsiTheme="minorHAnsi" w:cstheme="minorHAnsi"/>
          <w:bCs/>
          <w:szCs w:val="20"/>
        </w:rPr>
      </w:pPr>
    </w:p>
    <w:p w14:paraId="44C94FDA" w14:textId="77777777" w:rsidR="00625DC0" w:rsidRPr="00625DC0" w:rsidRDefault="00625DC0" w:rsidP="00625DC0">
      <w:pPr>
        <w:spacing w:line="240" w:lineRule="auto"/>
        <w:rPr>
          <w:rFonts w:asciiTheme="minorHAnsi" w:hAnsiTheme="minorHAnsi" w:cstheme="minorHAnsi"/>
          <w:szCs w:val="20"/>
        </w:rPr>
      </w:pPr>
      <w:r w:rsidRPr="00625DC0">
        <w:rPr>
          <w:rFonts w:asciiTheme="minorHAnsi" w:hAnsiTheme="minorHAnsi" w:cstheme="minorHAnsi"/>
          <w:szCs w:val="20"/>
        </w:rPr>
        <w:t>dogovorijo in sklenejo naslednji</w:t>
      </w:r>
    </w:p>
    <w:p w14:paraId="7A0924B3" w14:textId="77777777" w:rsidR="00625DC0" w:rsidRPr="00625DC0" w:rsidRDefault="00625DC0" w:rsidP="00625DC0">
      <w:pPr>
        <w:spacing w:line="240" w:lineRule="auto"/>
        <w:rPr>
          <w:rFonts w:asciiTheme="minorHAnsi" w:hAnsiTheme="minorHAnsi" w:cstheme="minorHAnsi"/>
          <w:szCs w:val="20"/>
        </w:rPr>
      </w:pPr>
    </w:p>
    <w:p w14:paraId="4BD1E44F"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OKVIRNI SPORAZUM</w:t>
      </w:r>
    </w:p>
    <w:p w14:paraId="4E307926"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ZA DOBAVO ELEKTRIČNE ENERGIJE</w:t>
      </w:r>
    </w:p>
    <w:p w14:paraId="34A48777" w14:textId="77777777" w:rsidR="00625DC0" w:rsidRPr="00CA6AB8" w:rsidRDefault="00625DC0" w:rsidP="00625DC0">
      <w:pPr>
        <w:spacing w:line="240" w:lineRule="auto"/>
        <w:jc w:val="center"/>
        <w:rPr>
          <w:rFonts w:asciiTheme="minorHAnsi" w:hAnsiTheme="minorHAnsi" w:cstheme="minorHAnsi"/>
          <w:b/>
          <w:sz w:val="24"/>
          <w:szCs w:val="24"/>
        </w:rPr>
      </w:pPr>
      <w:r w:rsidRPr="00CA6AB8">
        <w:rPr>
          <w:rFonts w:asciiTheme="minorHAnsi" w:hAnsiTheme="minorHAnsi" w:cstheme="minorHAnsi"/>
          <w:b/>
          <w:sz w:val="24"/>
          <w:szCs w:val="24"/>
        </w:rPr>
        <w:t xml:space="preserve">št. </w:t>
      </w:r>
      <w:r w:rsidRPr="00CA6AB8">
        <w:rPr>
          <w:rFonts w:asciiTheme="minorHAnsi" w:hAnsiTheme="minorHAnsi" w:cstheme="minorHAnsi"/>
          <w:b/>
          <w:sz w:val="24"/>
          <w:szCs w:val="24"/>
          <w:highlight w:val="lightGray"/>
        </w:rPr>
        <w:t>xxxxx</w:t>
      </w:r>
    </w:p>
    <w:p w14:paraId="26ED9FD9" w14:textId="77777777" w:rsidR="00625DC0" w:rsidRPr="00625DC0" w:rsidRDefault="00625DC0" w:rsidP="00625DC0">
      <w:pPr>
        <w:spacing w:line="240" w:lineRule="auto"/>
        <w:rPr>
          <w:rFonts w:asciiTheme="minorHAnsi" w:hAnsiTheme="minorHAnsi" w:cstheme="minorHAnsi"/>
          <w:b/>
          <w:szCs w:val="20"/>
        </w:rPr>
      </w:pPr>
    </w:p>
    <w:p w14:paraId="051A037B" w14:textId="77777777" w:rsidR="00625DC0" w:rsidRPr="00625DC0" w:rsidRDefault="00625DC0" w:rsidP="00625DC0">
      <w:pPr>
        <w:spacing w:line="240" w:lineRule="auto"/>
        <w:rPr>
          <w:rFonts w:asciiTheme="minorHAnsi" w:hAnsiTheme="minorHAnsi" w:cstheme="minorHAnsi"/>
          <w:b/>
          <w:szCs w:val="20"/>
        </w:rPr>
      </w:pPr>
    </w:p>
    <w:p w14:paraId="52042946"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UVODNE UGOTOVITVE</w:t>
      </w:r>
    </w:p>
    <w:p w14:paraId="04B046FD" w14:textId="77777777" w:rsidR="00625DC0" w:rsidRPr="00625DC0" w:rsidRDefault="00625DC0" w:rsidP="00625DC0">
      <w:pPr>
        <w:spacing w:line="240" w:lineRule="auto"/>
        <w:jc w:val="center"/>
        <w:rPr>
          <w:rFonts w:asciiTheme="minorHAnsi" w:hAnsiTheme="minorHAnsi" w:cstheme="minorHAnsi"/>
          <w:b/>
          <w:szCs w:val="20"/>
        </w:rPr>
      </w:pPr>
    </w:p>
    <w:p w14:paraId="79A0023E" w14:textId="77777777" w:rsidR="00625DC0" w:rsidRPr="00625DC0" w:rsidRDefault="00625DC0">
      <w:pPr>
        <w:numPr>
          <w:ilvl w:val="0"/>
          <w:numId w:val="23"/>
        </w:numPr>
        <w:spacing w:line="240" w:lineRule="auto"/>
        <w:jc w:val="center"/>
        <w:rPr>
          <w:rFonts w:asciiTheme="minorHAnsi" w:hAnsiTheme="minorHAnsi" w:cstheme="minorHAnsi"/>
          <w:szCs w:val="20"/>
        </w:rPr>
      </w:pPr>
    </w:p>
    <w:p w14:paraId="0A82F66B" w14:textId="77777777" w:rsidR="00625DC0" w:rsidRPr="00625DC0" w:rsidRDefault="00625DC0" w:rsidP="00625DC0">
      <w:pPr>
        <w:spacing w:line="240" w:lineRule="auto"/>
        <w:ind w:left="360"/>
        <w:rPr>
          <w:rFonts w:asciiTheme="minorHAnsi" w:hAnsiTheme="minorHAnsi" w:cstheme="minorHAnsi"/>
          <w:szCs w:val="20"/>
        </w:rPr>
      </w:pPr>
    </w:p>
    <w:p w14:paraId="5D341DF1" w14:textId="19DBF182" w:rsidR="00625DC0" w:rsidRPr="00625DC0" w:rsidRDefault="00625DC0">
      <w:pPr>
        <w:numPr>
          <w:ilvl w:val="0"/>
          <w:numId w:val="24"/>
        </w:numPr>
        <w:spacing w:line="240" w:lineRule="auto"/>
        <w:rPr>
          <w:rFonts w:asciiTheme="minorHAnsi" w:hAnsiTheme="minorHAnsi" w:cstheme="minorHAnsi"/>
          <w:szCs w:val="20"/>
        </w:rPr>
      </w:pPr>
      <w:bookmarkStart w:id="14" w:name="_Hlk57143107"/>
      <w:r w:rsidRPr="00625DC0">
        <w:rPr>
          <w:rFonts w:asciiTheme="minorHAnsi" w:hAnsiTheme="minorHAnsi" w:cstheme="minorHAnsi"/>
          <w:szCs w:val="20"/>
        </w:rPr>
        <w:t xml:space="preserve">Naročnik je v skladu s 45. členom Zakona o javnem naročanju, </w:t>
      </w:r>
      <w:r w:rsidRPr="00625DC0">
        <w:rPr>
          <w:rFonts w:asciiTheme="minorHAnsi" w:hAnsiTheme="minorHAnsi" w:cstheme="minorHAnsi"/>
          <w:bCs/>
          <w:szCs w:val="20"/>
          <w:shd w:val="clear" w:color="auto" w:fill="FFFFFF"/>
        </w:rPr>
        <w:t>Uradni list RS, št.</w:t>
      </w:r>
      <w:r w:rsidRPr="00625DC0">
        <w:rPr>
          <w:rStyle w:val="apple-converted-space"/>
          <w:rFonts w:asciiTheme="minorHAnsi" w:hAnsiTheme="minorHAnsi" w:cstheme="minorHAnsi"/>
          <w:szCs w:val="20"/>
          <w:shd w:val="clear" w:color="auto" w:fill="FFFFFF"/>
        </w:rPr>
        <w:t> </w:t>
      </w:r>
      <w:r w:rsidR="00A4006C" w:rsidRPr="00A4006C">
        <w:rPr>
          <w:rFonts w:ascii="Calibri" w:hAnsi="Calibri" w:cs="Calibri"/>
          <w:bCs/>
          <w:szCs w:val="20"/>
          <w:shd w:val="clear" w:color="auto" w:fill="FFFFFF"/>
        </w:rPr>
        <w:t xml:space="preserve">91/15, 14/18, 121/21, 10/22, 74/22 – odl. US in 100/22 – ZNUZSZS </w:t>
      </w:r>
      <w:r w:rsidRPr="00625DC0">
        <w:rPr>
          <w:rFonts w:asciiTheme="minorHAnsi" w:hAnsiTheme="minorHAnsi" w:cstheme="minorHAnsi"/>
          <w:bCs/>
          <w:szCs w:val="20"/>
          <w:shd w:val="clear" w:color="auto" w:fill="FFFFFF"/>
        </w:rPr>
        <w:t>(v nadaljevanju: ZJN-3</w:t>
      </w:r>
      <w:r w:rsidRPr="00625DC0">
        <w:rPr>
          <w:rFonts w:asciiTheme="minorHAnsi" w:hAnsiTheme="minorHAnsi" w:cstheme="minorHAnsi"/>
          <w:szCs w:val="20"/>
        </w:rPr>
        <w:t xml:space="preserve">) izvedel postopek s pogajanji z objavo za oddajo javnega naročila blaga </w:t>
      </w:r>
      <w:r w:rsidR="00A4006C" w:rsidRPr="00A4006C">
        <w:rPr>
          <w:rFonts w:ascii="Calibri" w:hAnsi="Calibri" w:cs="Calibri"/>
          <w:szCs w:val="20"/>
        </w:rPr>
        <w:t xml:space="preserve">DOBAVA ELEKTRIČNE ENERGIJE za potrebe KOMUNALNEGA PODJETJA ORMOŽ d.o.o. za obdobje </w:t>
      </w:r>
      <w:bookmarkStart w:id="15" w:name="_Hlk116861473"/>
      <w:r w:rsidR="00A4006C" w:rsidRPr="00A4006C">
        <w:rPr>
          <w:rFonts w:ascii="Calibri" w:hAnsi="Calibri" w:cs="Calibri"/>
          <w:szCs w:val="20"/>
        </w:rPr>
        <w:t>od 1. 1. 2023 do 31. 12. 2023</w:t>
      </w:r>
      <w:bookmarkEnd w:id="15"/>
      <w:r w:rsidRPr="00625DC0">
        <w:rPr>
          <w:rFonts w:asciiTheme="minorHAnsi" w:hAnsiTheme="minorHAnsi" w:cstheme="minorHAnsi"/>
          <w:szCs w:val="20"/>
        </w:rPr>
        <w:t xml:space="preserve">, ki je bilo objavljeno na Portalu javnih naročil, dne </w:t>
      </w:r>
      <w:r w:rsidRPr="00625DC0">
        <w:rPr>
          <w:rFonts w:asciiTheme="minorHAnsi" w:hAnsiTheme="minorHAnsi" w:cstheme="minorHAnsi"/>
          <w:szCs w:val="20"/>
          <w:highlight w:val="lightGray"/>
        </w:rPr>
        <w:t>dd. mm.</w:t>
      </w:r>
      <w:r w:rsidRPr="00625DC0">
        <w:rPr>
          <w:rFonts w:asciiTheme="minorHAnsi" w:hAnsiTheme="minorHAnsi" w:cstheme="minorHAnsi"/>
          <w:szCs w:val="20"/>
        </w:rPr>
        <w:t xml:space="preserve"> 2022, pod številko objave JN</w:t>
      </w:r>
      <w:r w:rsidRPr="00625DC0">
        <w:rPr>
          <w:rFonts w:asciiTheme="minorHAnsi" w:hAnsiTheme="minorHAnsi" w:cstheme="minorHAnsi"/>
          <w:szCs w:val="20"/>
          <w:highlight w:val="lightGray"/>
        </w:rPr>
        <w:t>xxxxx</w:t>
      </w:r>
      <w:r w:rsidRPr="00625DC0">
        <w:rPr>
          <w:rFonts w:asciiTheme="minorHAnsi" w:hAnsiTheme="minorHAnsi" w:cstheme="minorHAnsi"/>
          <w:szCs w:val="20"/>
        </w:rPr>
        <w:t xml:space="preserve"> in v Uradnem listu EU, dne </w:t>
      </w:r>
      <w:r w:rsidRPr="00625DC0">
        <w:rPr>
          <w:rFonts w:asciiTheme="minorHAnsi" w:hAnsiTheme="minorHAnsi" w:cstheme="minorHAnsi"/>
          <w:szCs w:val="20"/>
          <w:highlight w:val="lightGray"/>
        </w:rPr>
        <w:t>dd. mm.</w:t>
      </w:r>
      <w:r w:rsidRPr="00625DC0">
        <w:rPr>
          <w:rFonts w:asciiTheme="minorHAnsi" w:hAnsiTheme="minorHAnsi" w:cstheme="minorHAnsi"/>
          <w:szCs w:val="20"/>
        </w:rPr>
        <w:t xml:space="preserve"> 2022, pod številko objave 2022/S </w:t>
      </w:r>
      <w:r w:rsidRPr="00625DC0">
        <w:rPr>
          <w:rFonts w:asciiTheme="minorHAnsi" w:hAnsiTheme="minorHAnsi" w:cstheme="minorHAnsi"/>
          <w:szCs w:val="20"/>
          <w:highlight w:val="lightGray"/>
        </w:rPr>
        <w:t>xxxxx</w:t>
      </w:r>
      <w:r w:rsidRPr="00625DC0">
        <w:rPr>
          <w:rFonts w:asciiTheme="minorHAnsi" w:hAnsiTheme="minorHAnsi" w:cstheme="minorHAnsi"/>
          <w:szCs w:val="20"/>
        </w:rPr>
        <w:t>.</w:t>
      </w:r>
    </w:p>
    <w:p w14:paraId="336D93CC" w14:textId="1213CD7E" w:rsidR="00625DC0" w:rsidRPr="00625DC0" w:rsidRDefault="00625DC0">
      <w:pPr>
        <w:numPr>
          <w:ilvl w:val="0"/>
          <w:numId w:val="24"/>
        </w:numPr>
        <w:spacing w:line="240" w:lineRule="auto"/>
        <w:rPr>
          <w:rFonts w:asciiTheme="minorHAnsi" w:hAnsiTheme="minorHAnsi" w:cstheme="minorHAnsi"/>
          <w:szCs w:val="20"/>
        </w:rPr>
      </w:pPr>
      <w:r w:rsidRPr="00625DC0">
        <w:rPr>
          <w:rFonts w:asciiTheme="minorHAnsi" w:hAnsiTheme="minorHAnsi" w:cstheme="minorHAnsi"/>
          <w:szCs w:val="20"/>
        </w:rPr>
        <w:t xml:space="preserve">Z odločitvijo o oddaji naročila, z dne </w:t>
      </w:r>
      <w:r w:rsidRPr="00625DC0">
        <w:rPr>
          <w:rFonts w:asciiTheme="minorHAnsi" w:hAnsiTheme="minorHAnsi" w:cstheme="minorHAnsi"/>
          <w:szCs w:val="20"/>
          <w:highlight w:val="lightGray"/>
        </w:rPr>
        <w:t>dd. mm.</w:t>
      </w:r>
      <w:r w:rsidRPr="00625DC0">
        <w:rPr>
          <w:rFonts w:asciiTheme="minorHAnsi" w:hAnsiTheme="minorHAnsi" w:cstheme="minorHAnsi"/>
          <w:szCs w:val="20"/>
        </w:rPr>
        <w:t xml:space="preserve"> 2022  je naročnik odločil, da se okvirni sporazum sklene s strankami okvirnega sporazuma za obdobje od</w:t>
      </w:r>
      <w:r w:rsidR="00A4006C" w:rsidRPr="00A4006C">
        <w:rPr>
          <w:rFonts w:ascii="Calibri" w:hAnsi="Calibri" w:cs="Calibri"/>
          <w:szCs w:val="20"/>
        </w:rPr>
        <w:t xml:space="preserve"> 1. 1. 2023 do 31. 12. 2023</w:t>
      </w:r>
      <w:r w:rsidRPr="00625DC0">
        <w:rPr>
          <w:rFonts w:asciiTheme="minorHAnsi" w:hAnsiTheme="minorHAnsi" w:cstheme="minorHAnsi"/>
          <w:szCs w:val="20"/>
        </w:rPr>
        <w:t>.</w:t>
      </w:r>
    </w:p>
    <w:p w14:paraId="0DCBCC82" w14:textId="2694FFE3" w:rsidR="00625DC0" w:rsidRPr="00625DC0" w:rsidRDefault="00625DC0">
      <w:pPr>
        <w:numPr>
          <w:ilvl w:val="0"/>
          <w:numId w:val="24"/>
        </w:numPr>
        <w:spacing w:line="240" w:lineRule="auto"/>
        <w:rPr>
          <w:rFonts w:asciiTheme="minorHAnsi" w:hAnsiTheme="minorHAnsi" w:cstheme="minorHAnsi"/>
          <w:szCs w:val="20"/>
        </w:rPr>
      </w:pPr>
      <w:r w:rsidRPr="00625DC0">
        <w:rPr>
          <w:rFonts w:asciiTheme="minorHAnsi" w:hAnsiTheme="minorHAnsi" w:cstheme="minorHAnsi"/>
          <w:szCs w:val="20"/>
        </w:rPr>
        <w:t xml:space="preserve">Dobavitelj v prvem obdobju izvajanja tega okvirnega sporazuma, ki traja </w:t>
      </w:r>
      <w:r w:rsidR="00A4006C" w:rsidRPr="00A4006C">
        <w:rPr>
          <w:rFonts w:ascii="Calibri" w:hAnsi="Calibri" w:cs="Calibri"/>
          <w:szCs w:val="20"/>
        </w:rPr>
        <w:t>od 1. 1. 2023 do 3</w:t>
      </w:r>
      <w:r w:rsidR="00A4006C">
        <w:rPr>
          <w:rFonts w:ascii="Calibri" w:hAnsi="Calibri" w:cs="Calibri"/>
          <w:szCs w:val="20"/>
        </w:rPr>
        <w:t>0</w:t>
      </w:r>
      <w:r w:rsidR="00A4006C" w:rsidRPr="00A4006C">
        <w:rPr>
          <w:rFonts w:ascii="Calibri" w:hAnsi="Calibri" w:cs="Calibri"/>
          <w:szCs w:val="20"/>
        </w:rPr>
        <w:t xml:space="preserve">. </w:t>
      </w:r>
      <w:r w:rsidR="00A4006C">
        <w:rPr>
          <w:rFonts w:ascii="Calibri" w:hAnsi="Calibri" w:cs="Calibri"/>
          <w:szCs w:val="20"/>
        </w:rPr>
        <w:t>4</w:t>
      </w:r>
      <w:r w:rsidR="00A4006C" w:rsidRPr="00A4006C">
        <w:rPr>
          <w:rFonts w:ascii="Calibri" w:hAnsi="Calibri" w:cs="Calibri"/>
          <w:szCs w:val="20"/>
        </w:rPr>
        <w:t>. 2023</w:t>
      </w:r>
      <w:r w:rsidRPr="00625DC0">
        <w:rPr>
          <w:rFonts w:asciiTheme="minorHAnsi" w:hAnsiTheme="minorHAnsi" w:cstheme="minorHAnsi"/>
          <w:szCs w:val="20"/>
        </w:rPr>
        <w:t>, je prvo navedena stranka okvirnega sporazuma.</w:t>
      </w:r>
    </w:p>
    <w:p w14:paraId="5E715112" w14:textId="77777777" w:rsidR="00625DC0" w:rsidRPr="00625DC0" w:rsidRDefault="00625DC0" w:rsidP="00625DC0">
      <w:pPr>
        <w:spacing w:line="240" w:lineRule="auto"/>
        <w:outlineLvl w:val="0"/>
        <w:rPr>
          <w:rFonts w:asciiTheme="minorHAnsi" w:hAnsiTheme="minorHAnsi" w:cstheme="minorHAnsi"/>
          <w:b/>
          <w:szCs w:val="20"/>
        </w:rPr>
      </w:pPr>
    </w:p>
    <w:p w14:paraId="3C400212" w14:textId="77777777" w:rsidR="00625DC0" w:rsidRPr="00625DC0" w:rsidRDefault="00625DC0">
      <w:pPr>
        <w:numPr>
          <w:ilvl w:val="0"/>
          <w:numId w:val="26"/>
        </w:numPr>
        <w:spacing w:line="240" w:lineRule="auto"/>
        <w:outlineLvl w:val="0"/>
        <w:rPr>
          <w:rFonts w:asciiTheme="minorHAnsi" w:hAnsiTheme="minorHAnsi" w:cstheme="minorHAnsi"/>
          <w:b/>
          <w:szCs w:val="20"/>
        </w:rPr>
      </w:pPr>
      <w:r w:rsidRPr="00625DC0">
        <w:rPr>
          <w:rFonts w:asciiTheme="minorHAnsi" w:hAnsiTheme="minorHAnsi" w:cstheme="minorHAnsi"/>
          <w:b/>
          <w:szCs w:val="20"/>
        </w:rPr>
        <w:t>PREDMET OKVIRNEGA SPORAZUMA</w:t>
      </w:r>
    </w:p>
    <w:p w14:paraId="7E9C40E8" w14:textId="77777777" w:rsidR="00625DC0" w:rsidRPr="00625DC0" w:rsidRDefault="00625DC0" w:rsidP="00625DC0">
      <w:pPr>
        <w:spacing w:line="240" w:lineRule="auto"/>
        <w:outlineLvl w:val="0"/>
        <w:rPr>
          <w:rFonts w:asciiTheme="minorHAnsi" w:hAnsiTheme="minorHAnsi" w:cstheme="minorHAnsi"/>
          <w:b/>
          <w:szCs w:val="20"/>
        </w:rPr>
      </w:pPr>
    </w:p>
    <w:p w14:paraId="4B72F25A" w14:textId="77777777" w:rsidR="00625DC0" w:rsidRPr="00625DC0" w:rsidRDefault="00625DC0">
      <w:pPr>
        <w:numPr>
          <w:ilvl w:val="0"/>
          <w:numId w:val="23"/>
        </w:numPr>
        <w:spacing w:line="240" w:lineRule="auto"/>
        <w:jc w:val="center"/>
        <w:rPr>
          <w:rFonts w:asciiTheme="minorHAnsi" w:hAnsiTheme="minorHAnsi" w:cstheme="minorHAnsi"/>
          <w:szCs w:val="20"/>
        </w:rPr>
      </w:pPr>
    </w:p>
    <w:p w14:paraId="13C83A18" w14:textId="77777777" w:rsidR="00625DC0" w:rsidRPr="00625DC0" w:rsidRDefault="00625DC0" w:rsidP="00625DC0">
      <w:pPr>
        <w:spacing w:line="240" w:lineRule="auto"/>
        <w:ind w:left="360"/>
        <w:rPr>
          <w:rFonts w:asciiTheme="minorHAnsi" w:hAnsiTheme="minorHAnsi" w:cstheme="minorHAnsi"/>
          <w:szCs w:val="20"/>
        </w:rPr>
      </w:pPr>
    </w:p>
    <w:p w14:paraId="03696491" w14:textId="3CEC5BE7" w:rsidR="00625DC0" w:rsidRDefault="00625DC0">
      <w:pPr>
        <w:numPr>
          <w:ilvl w:val="0"/>
          <w:numId w:val="25"/>
        </w:numPr>
        <w:spacing w:line="240" w:lineRule="auto"/>
        <w:rPr>
          <w:rFonts w:asciiTheme="minorHAnsi" w:hAnsiTheme="minorHAnsi" w:cstheme="minorHAnsi"/>
          <w:szCs w:val="20"/>
        </w:rPr>
      </w:pPr>
      <w:r w:rsidRPr="00625DC0">
        <w:rPr>
          <w:rFonts w:asciiTheme="minorHAnsi" w:hAnsiTheme="minorHAnsi" w:cstheme="minorHAnsi"/>
          <w:szCs w:val="20"/>
        </w:rPr>
        <w:t xml:space="preserve">S tem sporazumom se naročnik in stranke okvirnega sporazuma dogovorijo o pogojih izvajanja javnega naročila </w:t>
      </w:r>
      <w:r w:rsidR="00A4006C" w:rsidRPr="00A4006C">
        <w:rPr>
          <w:rFonts w:ascii="Calibri" w:hAnsi="Calibri" w:cs="Calibri"/>
          <w:szCs w:val="20"/>
        </w:rPr>
        <w:t>DOBAVA ELEKTRIČNE ENERGIJE za potrebe KOMUNALNEGA PODJETJA ORMOŽ d.o.o. za obdobje od 1. 1. 2023 do 31. 12. 2023</w:t>
      </w:r>
      <w:r w:rsidR="00A4006C">
        <w:rPr>
          <w:rFonts w:ascii="Calibri" w:hAnsi="Calibri" w:cs="Calibri"/>
          <w:szCs w:val="20"/>
        </w:rPr>
        <w:t xml:space="preserve"> </w:t>
      </w:r>
      <w:r w:rsidRPr="00625DC0">
        <w:rPr>
          <w:rFonts w:asciiTheme="minorHAnsi" w:hAnsiTheme="minorHAnsi" w:cstheme="minorHAnsi"/>
          <w:szCs w:val="20"/>
        </w:rPr>
        <w:t>in o pogojih odpiranja konkurence.</w:t>
      </w:r>
    </w:p>
    <w:p w14:paraId="528E888E" w14:textId="1D8B21E8" w:rsidR="00CA6AB8" w:rsidRDefault="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Predmet tega okvirnega sporazuma je prodaja in nakup električne energije za odjemna mesta navedena v priloženem seznamu odjemnih mest naročnika, v obdobju od 1. 1. 202</w:t>
      </w:r>
      <w:r>
        <w:rPr>
          <w:rFonts w:asciiTheme="minorHAnsi" w:hAnsiTheme="minorHAnsi" w:cstheme="minorHAnsi"/>
          <w:szCs w:val="20"/>
        </w:rPr>
        <w:t>3</w:t>
      </w:r>
      <w:r w:rsidRPr="00CA6AB8">
        <w:rPr>
          <w:rFonts w:asciiTheme="minorHAnsi" w:hAnsiTheme="minorHAnsi" w:cstheme="minorHAnsi"/>
          <w:szCs w:val="20"/>
        </w:rPr>
        <w:t xml:space="preserve"> od 00:00 ure do 31. 12. 202</w:t>
      </w:r>
      <w:r>
        <w:rPr>
          <w:rFonts w:asciiTheme="minorHAnsi" w:hAnsiTheme="minorHAnsi" w:cstheme="minorHAnsi"/>
          <w:szCs w:val="20"/>
        </w:rPr>
        <w:t>3</w:t>
      </w:r>
      <w:r w:rsidRPr="00CA6AB8">
        <w:rPr>
          <w:rFonts w:asciiTheme="minorHAnsi" w:hAnsiTheme="minorHAnsi" w:cstheme="minorHAnsi"/>
          <w:szCs w:val="20"/>
        </w:rPr>
        <w:t xml:space="preserve"> do 24:00 ure</w:t>
      </w:r>
      <w:r>
        <w:rPr>
          <w:rFonts w:asciiTheme="minorHAnsi" w:hAnsiTheme="minorHAnsi" w:cstheme="minorHAnsi"/>
          <w:szCs w:val="20"/>
        </w:rPr>
        <w:t>.</w:t>
      </w:r>
    </w:p>
    <w:p w14:paraId="1EDAE0B1"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lastRenderedPageBreak/>
        <w:t>Dobavitelj dobavlja naročniku električno energijo tudi za nova odjemna mesta, ki jih v času trajanja okvirnega sporazuma v upravljanje prevzame naročnik. Nova odjemna mesta se v okvirni sporazum vključijo s pisnim obvestilom naročnika in vpisom odjemnega mesta v seznam merilnih mest.</w:t>
      </w:r>
    </w:p>
    <w:p w14:paraId="4DEA9C2C"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Dobavitelj ne dobavlja naročniku električne energije za odjemna mesta s katerimi naročnik v času trajanja okvirnega sporazuma preneha upravljati. Odjemna mesta se iz okvirnega sporazuma izključijo s pisnim obvestilom naročnika in izbrisom odjemnega mesta iz seznama merilnih mest.</w:t>
      </w:r>
    </w:p>
    <w:p w14:paraId="3C7634D4" w14:textId="6819419C" w:rsid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V kolikor pride do spremembe (lastnika, plačnika, načina merjenja, statusa) na merilnem mestu ali ukinitve posameznega merilnega mesta, preneha uporabnost okvirnega sporazuma za to merilno mesto.</w:t>
      </w:r>
    </w:p>
    <w:p w14:paraId="69812E66"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Merilna mesta navedena v okvirnem sporazumu se vključijo v bilančno (pod)skupino aktualnega dobavitelja.</w:t>
      </w:r>
    </w:p>
    <w:p w14:paraId="1BDDEE2D"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Dobavitelj prevzema vse stroške, nastale z odstopanjem odjema električne energije od predvidene porabe naročnika za posamezno merilno mesto, navedeno v prilogi.</w:t>
      </w:r>
    </w:p>
    <w:p w14:paraId="095937DF" w14:textId="77777777"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Naročnik s podpisom tega okvirnega sporazuma pooblašča aktualnega dobavitelja, da v njegovem imenu in za njegov račun predloži pri pristojnem Sistemskem operaterju distribucijskega omrežja (v nadaljevanju SODO) zahtevo za dostop do distribucijskega omrežja in za izvedbo postopka zamenjave bilančne (pod)skupine.</w:t>
      </w:r>
    </w:p>
    <w:p w14:paraId="2BF6D976" w14:textId="0FF60DDB" w:rsidR="00CA6AB8" w:rsidRPr="00CA6AB8" w:rsidRDefault="00CA6AB8" w:rsidP="00CA6AB8">
      <w:pPr>
        <w:numPr>
          <w:ilvl w:val="0"/>
          <w:numId w:val="25"/>
        </w:numPr>
        <w:spacing w:line="240" w:lineRule="auto"/>
        <w:rPr>
          <w:rFonts w:asciiTheme="minorHAnsi" w:hAnsiTheme="minorHAnsi" w:cstheme="minorHAnsi"/>
          <w:szCs w:val="20"/>
        </w:rPr>
      </w:pPr>
      <w:r w:rsidRPr="00CA6AB8">
        <w:rPr>
          <w:rFonts w:asciiTheme="minorHAnsi" w:hAnsiTheme="minorHAnsi" w:cstheme="minorHAnsi"/>
          <w:szCs w:val="20"/>
        </w:rPr>
        <w:t>Pooblastilo velja tudi za dostop do merilnih podatkov naročnika pri pristojnem SODO</w:t>
      </w:r>
      <w:r>
        <w:rPr>
          <w:rFonts w:asciiTheme="minorHAnsi" w:hAnsiTheme="minorHAnsi" w:cstheme="minorHAnsi"/>
          <w:szCs w:val="20"/>
        </w:rPr>
        <w:t>.</w:t>
      </w:r>
    </w:p>
    <w:p w14:paraId="7DA08F94" w14:textId="3FA8C19F" w:rsidR="00CA6AB8" w:rsidRDefault="00CA6AB8" w:rsidP="00CA6AB8">
      <w:pPr>
        <w:spacing w:line="240" w:lineRule="auto"/>
        <w:rPr>
          <w:rFonts w:asciiTheme="minorHAnsi" w:hAnsiTheme="minorHAnsi" w:cstheme="minorHAnsi"/>
          <w:szCs w:val="20"/>
        </w:rPr>
      </w:pPr>
    </w:p>
    <w:p w14:paraId="4040220F" w14:textId="77777777" w:rsidR="00CA6AB8" w:rsidRPr="00625DC0" w:rsidRDefault="00CA6AB8" w:rsidP="00CA6AB8">
      <w:pPr>
        <w:numPr>
          <w:ilvl w:val="0"/>
          <w:numId w:val="23"/>
        </w:numPr>
        <w:spacing w:line="240" w:lineRule="auto"/>
        <w:jc w:val="center"/>
        <w:rPr>
          <w:rFonts w:asciiTheme="minorHAnsi" w:hAnsiTheme="minorHAnsi" w:cstheme="minorHAnsi"/>
          <w:szCs w:val="20"/>
        </w:rPr>
      </w:pPr>
    </w:p>
    <w:p w14:paraId="4818D145" w14:textId="77777777" w:rsidR="00CA6AB8" w:rsidRDefault="00CA6AB8" w:rsidP="00CA6AB8">
      <w:pPr>
        <w:spacing w:line="240" w:lineRule="auto"/>
        <w:rPr>
          <w:rFonts w:asciiTheme="minorHAnsi" w:hAnsiTheme="minorHAnsi" w:cstheme="minorHAnsi"/>
          <w:szCs w:val="20"/>
        </w:rPr>
      </w:pPr>
    </w:p>
    <w:p w14:paraId="7D43CAD7" w14:textId="57DE14F8" w:rsidR="00625DC0" w:rsidRPr="00CA6AB8" w:rsidRDefault="00625DC0" w:rsidP="00CA6AB8">
      <w:pPr>
        <w:numPr>
          <w:ilvl w:val="0"/>
          <w:numId w:val="53"/>
        </w:numPr>
        <w:spacing w:line="240" w:lineRule="auto"/>
        <w:rPr>
          <w:rFonts w:asciiTheme="minorHAnsi" w:hAnsiTheme="minorHAnsi" w:cstheme="minorHAnsi"/>
          <w:szCs w:val="20"/>
        </w:rPr>
      </w:pPr>
      <w:r w:rsidRPr="00CA6AB8">
        <w:rPr>
          <w:rFonts w:asciiTheme="minorHAnsi" w:hAnsiTheme="minorHAnsi" w:cstheme="minorHAnsi"/>
          <w:szCs w:val="20"/>
        </w:rPr>
        <w:t xml:space="preserve">Sestavni del okvirnega sporazuma so tudi naročnikova dokumentacija v zvezi z oddajo javnega naročila in ponudbena dokumentacija strank okvirnega sporazuma. </w:t>
      </w:r>
    </w:p>
    <w:p w14:paraId="2CC994D7" w14:textId="77777777" w:rsidR="00625DC0" w:rsidRPr="00625DC0" w:rsidRDefault="00625DC0" w:rsidP="00CA6AB8">
      <w:pPr>
        <w:numPr>
          <w:ilvl w:val="0"/>
          <w:numId w:val="53"/>
        </w:numPr>
        <w:spacing w:line="240" w:lineRule="auto"/>
        <w:rPr>
          <w:rFonts w:asciiTheme="minorHAnsi" w:hAnsiTheme="minorHAnsi" w:cstheme="minorHAnsi"/>
          <w:szCs w:val="20"/>
        </w:rPr>
      </w:pPr>
      <w:r w:rsidRPr="00625DC0">
        <w:rPr>
          <w:rFonts w:asciiTheme="minorHAnsi" w:hAnsiTheme="minorHAnsi" w:cstheme="minorHAnsi"/>
          <w:szCs w:val="20"/>
        </w:rPr>
        <w:t xml:space="preserve">Stranke okvirnega sporazuma izjavljajo, da so seznanjene s predmetom okvirnega sporazuma, da so seznanjene z zahtevami in pogoji </w:t>
      </w:r>
      <w:bookmarkStart w:id="16" w:name="_Hlk98484830"/>
      <w:r w:rsidRPr="00625DC0">
        <w:rPr>
          <w:rFonts w:asciiTheme="minorHAnsi" w:hAnsiTheme="minorHAnsi" w:cstheme="minorHAnsi"/>
          <w:szCs w:val="20"/>
        </w:rPr>
        <w:t xml:space="preserve">dokumentacije v zvezi z oddajo javnega naročila </w:t>
      </w:r>
      <w:bookmarkEnd w:id="16"/>
      <w:r w:rsidRPr="00625DC0">
        <w:rPr>
          <w:rFonts w:asciiTheme="minorHAnsi" w:hAnsiTheme="minorHAnsi" w:cstheme="minorHAnsi"/>
          <w:szCs w:val="20"/>
        </w:rPr>
        <w:t>ter da so jim razumljivi in jasni pogoji in okoliščine za pravilno izvedbo naročila.</w:t>
      </w:r>
    </w:p>
    <w:p w14:paraId="4C5FC3F6" w14:textId="77777777" w:rsidR="00625DC0" w:rsidRPr="00625DC0" w:rsidRDefault="00625DC0" w:rsidP="00CA6AB8">
      <w:pPr>
        <w:numPr>
          <w:ilvl w:val="0"/>
          <w:numId w:val="53"/>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Dobava blaga po tem okvirnem sporazumu mora ustrezati naročnikovim zahtevam iz dokumentacije v zvezi z oddajo javnega naročila in povabila k oddaji prijave oziroma ponudbe ter mora biti skladna z vso veljavno zakonodajo.</w:t>
      </w:r>
    </w:p>
    <w:p w14:paraId="10ED95A1" w14:textId="040D7418" w:rsidR="00625DC0" w:rsidRDefault="00625DC0" w:rsidP="00CA6AB8">
      <w:pPr>
        <w:numPr>
          <w:ilvl w:val="0"/>
          <w:numId w:val="53"/>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Stranka okvirnega sporazuma se zavezuje blago dobavljati glede na dejanske potrebe po merilnih mestih, na podlagi veljavnih strokovnih normativov in standardov, v skladu z zagotovljenimi finančnimi sredstvi ter skladno s predpisi, ki veljajo za predmet naročila.</w:t>
      </w:r>
    </w:p>
    <w:p w14:paraId="132B74FE" w14:textId="77777777" w:rsidR="00A4006C" w:rsidRPr="00625DC0" w:rsidRDefault="00A4006C" w:rsidP="00A4006C">
      <w:pPr>
        <w:shd w:val="clear" w:color="auto" w:fill="FFFFFF"/>
        <w:spacing w:line="240" w:lineRule="auto"/>
        <w:ind w:left="360"/>
        <w:rPr>
          <w:rFonts w:asciiTheme="minorHAnsi" w:hAnsiTheme="minorHAnsi" w:cstheme="minorHAnsi"/>
          <w:szCs w:val="20"/>
        </w:rPr>
      </w:pPr>
    </w:p>
    <w:p w14:paraId="0591EC20"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4A1C48AA" w14:textId="77777777" w:rsidR="00625DC0" w:rsidRPr="00625DC0" w:rsidRDefault="00625DC0" w:rsidP="00625DC0">
      <w:pPr>
        <w:keepNext/>
        <w:spacing w:line="240" w:lineRule="auto"/>
        <w:rPr>
          <w:rFonts w:asciiTheme="minorHAnsi" w:hAnsiTheme="minorHAnsi" w:cstheme="minorHAnsi"/>
          <w:szCs w:val="20"/>
        </w:rPr>
      </w:pPr>
    </w:p>
    <w:p w14:paraId="3A1C6EB6"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Dejanska količina električne energije, ki je predmet tega okvirnega sporazuma, je za naročnika v trenutku sklepanja tega sporazuma objektivno neugotovljiva, zato se naročnik ne zavezuje naročiti blaga v količinah opredeljenih v dokumentaciji v zvezi oddajo javnega naročila.</w:t>
      </w:r>
    </w:p>
    <w:p w14:paraId="6FD0047F"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Količina blaga po tem okvirnem sporazumu je okvirna. Naročnik bo naročal blago po tem okvirnem sporazumu glede na svoje dejanske potrebe po merilnih mestih, stranka okvirnega sporazuma pa jih bo izvedla po naročilu naročnika.</w:t>
      </w:r>
    </w:p>
    <w:p w14:paraId="1A4967D0"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 xml:space="preserve">Seznam merilnih mest naročnika je priloga in sestavni del tega okvirnega sporazuma. Stranke okvirnega sporazuma so dolžne, pod enakimi pogoji dobavljati električno energijo tudi za morebitne nove lokacije oz. merilna mesta naročnika. Prav tako so stranke okvirnega sporazuma dolžne izključiti iz seznama merilna mesta, s katerimi naročnik v času izvajanja tega okvirnega sporazuma preneha upravljati ali pride do njihove ukinitve ali do spremembe lastnika, plačnika, načina merjenja ali statusa. </w:t>
      </w:r>
    </w:p>
    <w:p w14:paraId="0D204ACA" w14:textId="77777777" w:rsidR="00625DC0" w:rsidRPr="00625DC0" w:rsidRDefault="00625DC0">
      <w:pPr>
        <w:numPr>
          <w:ilvl w:val="0"/>
          <w:numId w:val="41"/>
        </w:numPr>
        <w:spacing w:line="240" w:lineRule="auto"/>
        <w:rPr>
          <w:rFonts w:asciiTheme="minorHAnsi" w:hAnsiTheme="minorHAnsi" w:cstheme="minorHAnsi"/>
          <w:szCs w:val="20"/>
        </w:rPr>
      </w:pPr>
      <w:r w:rsidRPr="00625DC0">
        <w:rPr>
          <w:rFonts w:asciiTheme="minorHAnsi" w:hAnsiTheme="minorHAnsi" w:cstheme="minorHAnsi"/>
          <w:szCs w:val="20"/>
        </w:rPr>
        <w:t>Naročnik ni odškodninsko ali kakorkoli drugače odgovoren zaradi nedoseganja v ponudbenem predračunu navedenih količin.</w:t>
      </w:r>
    </w:p>
    <w:p w14:paraId="2AE1F203" w14:textId="6D7E34F7" w:rsidR="00625DC0" w:rsidRDefault="00625DC0" w:rsidP="00625DC0">
      <w:pPr>
        <w:spacing w:line="240" w:lineRule="auto"/>
        <w:rPr>
          <w:rFonts w:asciiTheme="minorHAnsi" w:hAnsiTheme="minorHAnsi" w:cstheme="minorHAnsi"/>
          <w:szCs w:val="20"/>
        </w:rPr>
      </w:pPr>
    </w:p>
    <w:p w14:paraId="1DC2E098" w14:textId="582EDA3E" w:rsidR="00CA6AB8" w:rsidRPr="001323E6" w:rsidRDefault="00CA6AB8" w:rsidP="001323E6">
      <w:pPr>
        <w:pStyle w:val="Odstavekseznama"/>
        <w:numPr>
          <w:ilvl w:val="0"/>
          <w:numId w:val="23"/>
        </w:numPr>
        <w:spacing w:line="240" w:lineRule="auto"/>
        <w:jc w:val="center"/>
        <w:rPr>
          <w:rFonts w:asciiTheme="minorHAnsi" w:hAnsiTheme="minorHAnsi" w:cstheme="minorHAnsi"/>
          <w:szCs w:val="20"/>
        </w:rPr>
      </w:pPr>
    </w:p>
    <w:p w14:paraId="1877711D" w14:textId="6FBD1BBB" w:rsidR="00CA6AB8" w:rsidRDefault="00CA6AB8" w:rsidP="00625DC0">
      <w:pPr>
        <w:spacing w:line="240" w:lineRule="auto"/>
        <w:rPr>
          <w:rFonts w:asciiTheme="minorHAnsi" w:hAnsiTheme="minorHAnsi" w:cstheme="minorHAnsi"/>
          <w:szCs w:val="20"/>
        </w:rPr>
      </w:pPr>
    </w:p>
    <w:p w14:paraId="6FF17B48" w14:textId="221DA55B" w:rsidR="001323E6" w:rsidRPr="001323E6" w:rsidRDefault="001323E6" w:rsidP="001323E6">
      <w:pPr>
        <w:pStyle w:val="Odstavekseznama"/>
        <w:numPr>
          <w:ilvl w:val="0"/>
          <w:numId w:val="54"/>
        </w:numPr>
        <w:spacing w:line="240" w:lineRule="auto"/>
        <w:rPr>
          <w:rFonts w:asciiTheme="minorHAnsi" w:hAnsiTheme="minorHAnsi" w:cstheme="minorHAnsi"/>
          <w:szCs w:val="20"/>
        </w:rPr>
      </w:pPr>
      <w:r w:rsidRPr="001323E6">
        <w:rPr>
          <w:rFonts w:asciiTheme="minorHAnsi" w:hAnsiTheme="minorHAnsi" w:cstheme="minorHAnsi"/>
          <w:szCs w:val="20"/>
        </w:rPr>
        <w:t xml:space="preserve">Stranke okvirnega sporazuma izrecno izjavljajo, da so seznanjene o načrtovani </w:t>
      </w:r>
      <w:r>
        <w:rPr>
          <w:rFonts w:asciiTheme="minorHAnsi" w:hAnsiTheme="minorHAnsi" w:cstheme="minorHAnsi"/>
          <w:szCs w:val="20"/>
        </w:rPr>
        <w:t xml:space="preserve">priključitvi treh sončnih elektrarn </w:t>
      </w:r>
      <w:r w:rsidRPr="001323E6">
        <w:rPr>
          <w:rFonts w:asciiTheme="minorHAnsi" w:hAnsiTheme="minorHAnsi" w:cstheme="minorHAnsi"/>
          <w:szCs w:val="20"/>
        </w:rPr>
        <w:t>v omrežje po PS.2 shemi:</w:t>
      </w:r>
    </w:p>
    <w:p w14:paraId="1E13656E" w14:textId="447062B8" w:rsidR="001323E6" w:rsidRP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Črpališče Otok (770 kW) od predvidoma 1. 6. 2023 dalje;</w:t>
      </w:r>
    </w:p>
    <w:p w14:paraId="6926F291" w14:textId="5A79CB3A" w:rsidR="001323E6" w:rsidRP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ČN Središče ob Dravi (70 kW) od predvidoma 1. 7. 2023 dalje;</w:t>
      </w:r>
    </w:p>
    <w:p w14:paraId="44DDC27B" w14:textId="452BC972" w:rsidR="001323E6" w:rsidRDefault="001323E6" w:rsidP="001323E6">
      <w:pPr>
        <w:pStyle w:val="Odstavekseznama"/>
        <w:numPr>
          <w:ilvl w:val="0"/>
          <w:numId w:val="4"/>
        </w:numPr>
        <w:spacing w:line="240" w:lineRule="auto"/>
        <w:rPr>
          <w:rFonts w:asciiTheme="minorHAnsi" w:hAnsiTheme="minorHAnsi" w:cstheme="minorHAnsi"/>
          <w:szCs w:val="20"/>
        </w:rPr>
      </w:pPr>
      <w:r w:rsidRPr="001323E6">
        <w:rPr>
          <w:rFonts w:asciiTheme="minorHAnsi" w:hAnsiTheme="minorHAnsi" w:cstheme="minorHAnsi"/>
          <w:szCs w:val="20"/>
        </w:rPr>
        <w:t>ČN Ormož (150 kW) od predvidoma 1. 8. 2023 dalje.</w:t>
      </w:r>
    </w:p>
    <w:p w14:paraId="2F6E7412" w14:textId="4C02C12E" w:rsidR="001323E6" w:rsidRDefault="0006777D" w:rsidP="001323E6">
      <w:pPr>
        <w:pStyle w:val="Odstavekseznama"/>
        <w:numPr>
          <w:ilvl w:val="0"/>
          <w:numId w:val="54"/>
        </w:numPr>
        <w:spacing w:line="240" w:lineRule="auto"/>
        <w:rPr>
          <w:rFonts w:asciiTheme="minorHAnsi" w:hAnsiTheme="minorHAnsi" w:cstheme="minorHAnsi"/>
          <w:szCs w:val="20"/>
        </w:rPr>
      </w:pPr>
      <w:r w:rsidRPr="0006777D">
        <w:rPr>
          <w:rFonts w:asciiTheme="minorHAnsi" w:hAnsiTheme="minorHAnsi" w:cstheme="minorHAnsi"/>
          <w:szCs w:val="20"/>
        </w:rPr>
        <w:lastRenderedPageBreak/>
        <w:t>Dobavitelj v posameznem obdobju dobav je dolžan odkupiti viške električne energije pri proizvodnji elektrike iz sončne elektrarne na odjemnih mestih iz prejšnjega odstavka po ponujenih cenah za posamezno obdobje dobav in po posamezni tarifni postavki. Pri obračunu odkupljene električne energije od naročnika mora stranka okvirnega sporazuma upošteva vsa določila, ki so opredeljena za nakup električne energije s strani naročnika</w:t>
      </w:r>
      <w:r w:rsidR="001323E6">
        <w:rPr>
          <w:rFonts w:asciiTheme="minorHAnsi" w:hAnsiTheme="minorHAnsi" w:cstheme="minorHAnsi"/>
          <w:szCs w:val="20"/>
        </w:rPr>
        <w:t>.</w:t>
      </w:r>
    </w:p>
    <w:p w14:paraId="11F50149" w14:textId="77777777" w:rsidR="001323E6" w:rsidRPr="00625DC0" w:rsidRDefault="001323E6" w:rsidP="00625DC0">
      <w:pPr>
        <w:spacing w:line="240" w:lineRule="auto"/>
        <w:rPr>
          <w:rFonts w:asciiTheme="minorHAnsi" w:hAnsiTheme="minorHAnsi" w:cstheme="minorHAnsi"/>
          <w:szCs w:val="20"/>
        </w:rPr>
      </w:pPr>
    </w:p>
    <w:p w14:paraId="390E33A2"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OKOLJSKE ZAHTEVE</w:t>
      </w:r>
    </w:p>
    <w:p w14:paraId="70DF9FD2" w14:textId="77777777" w:rsidR="00625DC0" w:rsidRPr="00625DC0" w:rsidRDefault="00625DC0" w:rsidP="00625DC0">
      <w:pPr>
        <w:spacing w:line="240" w:lineRule="auto"/>
        <w:rPr>
          <w:rFonts w:asciiTheme="minorHAnsi" w:hAnsiTheme="minorHAnsi" w:cstheme="minorHAnsi"/>
          <w:b/>
          <w:szCs w:val="20"/>
        </w:rPr>
      </w:pPr>
    </w:p>
    <w:p w14:paraId="4E03308D" w14:textId="77777777" w:rsidR="00625DC0" w:rsidRPr="00625DC0" w:rsidRDefault="00625DC0" w:rsidP="00CA6AB8">
      <w:pPr>
        <w:pStyle w:val="Odstavekseznama"/>
        <w:numPr>
          <w:ilvl w:val="0"/>
          <w:numId w:val="23"/>
        </w:numPr>
        <w:spacing w:line="240" w:lineRule="auto"/>
        <w:jc w:val="center"/>
        <w:rPr>
          <w:rFonts w:asciiTheme="minorHAnsi" w:hAnsiTheme="minorHAnsi" w:cstheme="minorHAnsi"/>
          <w:b/>
          <w:szCs w:val="20"/>
        </w:rPr>
      </w:pPr>
    </w:p>
    <w:p w14:paraId="6B6A7566" w14:textId="77777777" w:rsidR="00625DC0" w:rsidRPr="00625DC0" w:rsidRDefault="00625DC0" w:rsidP="00625DC0">
      <w:pPr>
        <w:spacing w:line="240" w:lineRule="auto"/>
        <w:rPr>
          <w:rFonts w:asciiTheme="minorHAnsi" w:hAnsiTheme="minorHAnsi" w:cstheme="minorHAnsi"/>
          <w:b/>
          <w:szCs w:val="20"/>
        </w:rPr>
      </w:pPr>
    </w:p>
    <w:p w14:paraId="6E26C4A3"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V skladu z določili Uredbe o zelenem javnem naročanju – Uredba o ZeJN (Uradni list RS, št. 51/17, 64/19 in 121/21) morajo stranke okvirnega sporazuma upoštevati okoljske vidike ves čas trajanja okvirnega sporazuma. </w:t>
      </w:r>
    </w:p>
    <w:p w14:paraId="60528159"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Dobavljena električna energija, mora skozi celotno trajanje okvirnega sporazuma, vsebovati najmanj 50 % električne energije iz obnovljivih virov energije (v nadaljevanju: OVE) oziroma soproizvodnje električne energije z visokim izkoristkom (v nadaljevanju: SPTE). Dejanski delež je določen v ponudbeni dokumentaciji strank okvirnega sporazuma. </w:t>
      </w:r>
    </w:p>
    <w:p w14:paraId="58390EF8"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 xml:space="preserve">Stranka okvirnega sporazuma, ki je dobavitelj blaga mora ob koncu vsakega leta izvajanja tega okvirnega sporazuma navesti izvor električne energije, ki ga dobavi naročniku, in predložiti potrdilo o unovčenju ustreznega števila potrdil o izvoru električne energije, s čimer dokazuje, da je bil ustrezen delež dobavljene električne energije pridobljen iz OVE oziroma SPTE. </w:t>
      </w:r>
    </w:p>
    <w:p w14:paraId="20001F8E"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Delež ponujene električne energije iz OVE oz. SPTE iz ponudbene dokumentacije stranke okvirnega sporazuma je fiksen za celotno obdobje trajanja okvirnega sporazuma.</w:t>
      </w:r>
    </w:p>
    <w:p w14:paraId="3FC74DCC" w14:textId="77777777" w:rsidR="00625DC0" w:rsidRPr="00625DC0" w:rsidRDefault="00625DC0">
      <w:pPr>
        <w:pStyle w:val="Odstavekseznama"/>
        <w:numPr>
          <w:ilvl w:val="0"/>
          <w:numId w:val="49"/>
        </w:numPr>
        <w:spacing w:line="240" w:lineRule="auto"/>
        <w:ind w:left="360"/>
        <w:rPr>
          <w:rFonts w:asciiTheme="minorHAnsi" w:hAnsiTheme="minorHAnsi" w:cstheme="minorHAnsi"/>
          <w:bCs/>
          <w:szCs w:val="20"/>
        </w:rPr>
      </w:pPr>
      <w:r w:rsidRPr="00625DC0">
        <w:rPr>
          <w:rFonts w:asciiTheme="minorHAnsi" w:hAnsiTheme="minorHAnsi" w:cstheme="minorHAnsi"/>
          <w:bCs/>
          <w:szCs w:val="20"/>
        </w:rPr>
        <w:t>V primeru, da stranka okvirnega sporazuma ne bo izpolnjevala obveznosti po tem členu, bo naročnik za vsak 1 odstotek (%) manj dobavljene električne energije iz OVE oz. SPTE zaračunal stranki okvirnega sporazuma pogodbeno kazen v višini 0,75 % vrednosti dobavljene energije (brez DDV).</w:t>
      </w:r>
    </w:p>
    <w:p w14:paraId="5C006253" w14:textId="77777777" w:rsidR="00625DC0" w:rsidRPr="00625DC0" w:rsidRDefault="00625DC0" w:rsidP="00625DC0">
      <w:pPr>
        <w:spacing w:line="240" w:lineRule="auto"/>
        <w:rPr>
          <w:rFonts w:asciiTheme="minorHAnsi" w:hAnsiTheme="minorHAnsi" w:cstheme="minorHAnsi"/>
          <w:b/>
          <w:szCs w:val="20"/>
        </w:rPr>
      </w:pPr>
    </w:p>
    <w:p w14:paraId="15C8F47A" w14:textId="77777777" w:rsidR="00625DC0" w:rsidRPr="00625DC0" w:rsidRDefault="00625DC0">
      <w:pPr>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t>CENE, OBRAČUN IN NAČIN PLAČILA</w:t>
      </w:r>
    </w:p>
    <w:p w14:paraId="5957BC7E" w14:textId="77777777" w:rsidR="00625DC0" w:rsidRPr="00625DC0" w:rsidRDefault="00625DC0" w:rsidP="00625DC0">
      <w:pPr>
        <w:spacing w:line="240" w:lineRule="auto"/>
        <w:rPr>
          <w:rFonts w:asciiTheme="minorHAnsi" w:hAnsiTheme="minorHAnsi" w:cstheme="minorHAnsi"/>
          <w:b/>
          <w:szCs w:val="20"/>
        </w:rPr>
      </w:pPr>
    </w:p>
    <w:p w14:paraId="15E71541" w14:textId="77777777" w:rsidR="00625DC0" w:rsidRPr="00625DC0" w:rsidRDefault="00625DC0" w:rsidP="00CA6AB8">
      <w:pPr>
        <w:numPr>
          <w:ilvl w:val="0"/>
          <w:numId w:val="23"/>
        </w:numPr>
        <w:spacing w:line="240" w:lineRule="auto"/>
        <w:jc w:val="center"/>
        <w:rPr>
          <w:rFonts w:asciiTheme="minorHAnsi" w:hAnsiTheme="minorHAnsi" w:cstheme="minorHAnsi"/>
          <w:szCs w:val="20"/>
        </w:rPr>
      </w:pPr>
    </w:p>
    <w:p w14:paraId="5D270C2B" w14:textId="77777777" w:rsidR="00625DC0" w:rsidRPr="00625DC0" w:rsidRDefault="00625DC0" w:rsidP="00625DC0">
      <w:pPr>
        <w:spacing w:line="240" w:lineRule="auto"/>
        <w:rPr>
          <w:rFonts w:asciiTheme="minorHAnsi" w:hAnsiTheme="minorHAnsi" w:cstheme="minorHAnsi"/>
          <w:szCs w:val="20"/>
        </w:rPr>
      </w:pPr>
    </w:p>
    <w:p w14:paraId="3E0AB83F"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 xml:space="preserve">Vrednost tega okvirnega sporazuma se določi na podlagi ocenjenih celotnih količin iz dokumentacije v zvezi z oddajo javnega naročila in cen kwh in znaša </w:t>
      </w:r>
      <w:r w:rsidRPr="00625DC0">
        <w:rPr>
          <w:rFonts w:asciiTheme="minorHAnsi" w:hAnsiTheme="minorHAnsi" w:cstheme="minorHAnsi"/>
          <w:szCs w:val="20"/>
          <w:highlight w:val="lightGray"/>
        </w:rPr>
        <w:t>xxxx</w:t>
      </w:r>
      <w:r w:rsidRPr="00625DC0">
        <w:rPr>
          <w:rFonts w:asciiTheme="minorHAnsi" w:hAnsiTheme="minorHAnsi" w:cstheme="minorHAnsi"/>
          <w:szCs w:val="20"/>
        </w:rPr>
        <w:t xml:space="preserve"> EUR brez DDV. DDV znaša </w:t>
      </w:r>
      <w:r w:rsidRPr="00625DC0">
        <w:rPr>
          <w:rFonts w:asciiTheme="minorHAnsi" w:hAnsiTheme="minorHAnsi" w:cstheme="minorHAnsi"/>
          <w:szCs w:val="20"/>
          <w:highlight w:val="lightGray"/>
        </w:rPr>
        <w:t>xxxx</w:t>
      </w:r>
      <w:r w:rsidRPr="00625DC0">
        <w:rPr>
          <w:rFonts w:asciiTheme="minorHAnsi" w:hAnsiTheme="minorHAnsi" w:cstheme="minorHAnsi"/>
          <w:szCs w:val="20"/>
        </w:rPr>
        <w:t xml:space="preserve"> EUR. Končna vrednost tega okvirnega sporazuma znaša </w:t>
      </w:r>
      <w:r w:rsidRPr="00625DC0">
        <w:rPr>
          <w:rFonts w:asciiTheme="minorHAnsi" w:hAnsiTheme="minorHAnsi" w:cstheme="minorHAnsi"/>
          <w:szCs w:val="20"/>
          <w:highlight w:val="lightGray"/>
        </w:rPr>
        <w:t>xxxx</w:t>
      </w:r>
      <w:r w:rsidRPr="00625DC0">
        <w:rPr>
          <w:rFonts w:asciiTheme="minorHAnsi" w:hAnsiTheme="minorHAnsi" w:cstheme="minorHAnsi"/>
          <w:szCs w:val="20"/>
        </w:rPr>
        <w:t xml:space="preserve"> EUR z DDV (z besedo: </w:t>
      </w:r>
      <w:r w:rsidRPr="00625DC0">
        <w:rPr>
          <w:rFonts w:asciiTheme="minorHAnsi" w:hAnsiTheme="minorHAnsi" w:cstheme="minorHAnsi"/>
          <w:szCs w:val="20"/>
          <w:highlight w:val="lightGray"/>
        </w:rPr>
        <w:t>xxxx</w:t>
      </w:r>
      <w:r w:rsidRPr="00625DC0">
        <w:rPr>
          <w:rFonts w:asciiTheme="minorHAnsi" w:hAnsiTheme="minorHAnsi" w:cstheme="minorHAnsi"/>
          <w:szCs w:val="20"/>
        </w:rPr>
        <w:t>).</w:t>
      </w:r>
    </w:p>
    <w:p w14:paraId="3C4B0E92"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V kolikor se v času izvajanja tega okvirnega sporazuma, po izvedenih postopkih odpiranja konkurence ugotovi, da bo vrednost iz prejšnjega odstavka presežena, naročnik in stranke okvirnega sporazuma sklenejo aneks k temu okvirnemu sporazumu, ob upoštevanju 95. člena ZJN-3.</w:t>
      </w:r>
    </w:p>
    <w:p w14:paraId="267ACE08"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Cene po enoti mere so določene za večjo (VT), manjšo (MT) in enotno (ET) tarifo. Cene so določene v EUR/kWh.</w:t>
      </w:r>
    </w:p>
    <w:p w14:paraId="503EDE53" w14:textId="77777777" w:rsidR="00625DC0" w:rsidRPr="00625DC0" w:rsidRDefault="00625DC0">
      <w:pPr>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V ceni blaga po enoti mere so vključeni vsi stroški, povezani z realizacijo okvirnega sporazuma in veljajo za vse lokacije oz. merilna mesta naročnika. Cena blaga ne vsebuje:</w:t>
      </w:r>
    </w:p>
    <w:p w14:paraId="16E3F2B1"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 xml:space="preserve">trošarine na električno energijo; </w:t>
      </w:r>
    </w:p>
    <w:p w14:paraId="41E2304A"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prispevka za povečanje učinkovitosti rabe električne energije;</w:t>
      </w:r>
    </w:p>
    <w:p w14:paraId="1D63655F"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 xml:space="preserve">stroškov uporabe elektroenergetskih omrežij in dodatkov ter prispevkov, ki se obračunajo ob uporabi elektroenergetskih omrežij ter </w:t>
      </w:r>
    </w:p>
    <w:p w14:paraId="0934A2DD" w14:textId="77777777" w:rsidR="00625DC0" w:rsidRPr="00625DC0" w:rsidRDefault="00625DC0">
      <w:pPr>
        <w:pStyle w:val="Odstavekseznama"/>
        <w:numPr>
          <w:ilvl w:val="0"/>
          <w:numId w:val="48"/>
        </w:numPr>
        <w:spacing w:line="240" w:lineRule="auto"/>
        <w:rPr>
          <w:rFonts w:asciiTheme="minorHAnsi" w:hAnsiTheme="minorHAnsi" w:cstheme="minorHAnsi"/>
          <w:szCs w:val="20"/>
        </w:rPr>
      </w:pPr>
      <w:r w:rsidRPr="00625DC0">
        <w:rPr>
          <w:rFonts w:asciiTheme="minorHAnsi" w:hAnsiTheme="minorHAnsi" w:cstheme="minorHAnsi"/>
          <w:szCs w:val="20"/>
        </w:rPr>
        <w:t>morebitnih ostalih dodatkov, prispevkov ali davkov, ki jih predpisuje pooblaščen državni organ in na katere stranka okvirnega sporazuma nima vpliva, jih je pa naročnik dolžan plačati dobavitelju ali pristojnemu sistemskemu operaterju elektroenergetskega omrežja (v nadaljevanju: SODO).</w:t>
      </w:r>
    </w:p>
    <w:p w14:paraId="4358B859" w14:textId="77777777" w:rsidR="00625DC0" w:rsidRPr="00625DC0" w:rsidRDefault="00625DC0">
      <w:pPr>
        <w:pStyle w:val="Odstavekseznama"/>
        <w:numPr>
          <w:ilvl w:val="0"/>
          <w:numId w:val="22"/>
        </w:numPr>
        <w:spacing w:line="240" w:lineRule="auto"/>
        <w:rPr>
          <w:rFonts w:asciiTheme="minorHAnsi" w:hAnsiTheme="minorHAnsi" w:cstheme="minorHAnsi"/>
          <w:szCs w:val="20"/>
        </w:rPr>
      </w:pPr>
      <w:r w:rsidRPr="00625DC0">
        <w:rPr>
          <w:rFonts w:asciiTheme="minorHAnsi" w:hAnsiTheme="minorHAnsi" w:cstheme="minorHAnsi"/>
          <w:szCs w:val="20"/>
        </w:rPr>
        <w:t>Cene po enoti mere iz ponudbenega predračuna, predloženega v postopku pogajanj, so</w:t>
      </w:r>
      <w:r w:rsidRPr="00625DC0">
        <w:rPr>
          <w:rFonts w:asciiTheme="minorHAnsi" w:hAnsiTheme="minorHAnsi" w:cstheme="minorHAnsi"/>
          <w:b/>
          <w:szCs w:val="20"/>
        </w:rPr>
        <w:t xml:space="preserve"> </w:t>
      </w:r>
      <w:r w:rsidRPr="00625DC0">
        <w:rPr>
          <w:rFonts w:asciiTheme="minorHAnsi" w:hAnsiTheme="minorHAnsi" w:cstheme="minorHAnsi"/>
          <w:szCs w:val="20"/>
        </w:rPr>
        <w:t>fiksne za prvo obdobje izvajanja tega okvirnega sporazuma. Cene po enoti mere za nadaljnja obdobja bodo določene v postopkih odpiranja konkurence po 10. členu tega okvirnega sporazuma in bodo fiksne za obdobje, opredeljeno v posameznem postopku odpiranju konkurence.</w:t>
      </w:r>
    </w:p>
    <w:p w14:paraId="3DA513C9" w14:textId="77777777" w:rsidR="00625DC0" w:rsidRPr="00625DC0" w:rsidRDefault="00625DC0" w:rsidP="00625DC0">
      <w:pPr>
        <w:spacing w:line="240" w:lineRule="auto"/>
        <w:rPr>
          <w:rFonts w:asciiTheme="minorHAnsi" w:hAnsiTheme="minorHAnsi" w:cstheme="minorHAnsi"/>
          <w:szCs w:val="20"/>
        </w:rPr>
      </w:pPr>
    </w:p>
    <w:p w14:paraId="00F4DD9D" w14:textId="77777777" w:rsidR="00625DC0" w:rsidRPr="00625DC0" w:rsidRDefault="00625DC0" w:rsidP="0006777D">
      <w:pPr>
        <w:keepNext/>
        <w:numPr>
          <w:ilvl w:val="0"/>
          <w:numId w:val="23"/>
        </w:numPr>
        <w:spacing w:line="240" w:lineRule="auto"/>
        <w:jc w:val="center"/>
        <w:rPr>
          <w:rFonts w:asciiTheme="minorHAnsi" w:hAnsiTheme="minorHAnsi" w:cstheme="minorHAnsi"/>
          <w:szCs w:val="20"/>
        </w:rPr>
      </w:pPr>
    </w:p>
    <w:p w14:paraId="4CE69079" w14:textId="77777777" w:rsidR="00625DC0" w:rsidRPr="00625DC0" w:rsidRDefault="00625DC0" w:rsidP="0006777D">
      <w:pPr>
        <w:keepNext/>
        <w:spacing w:line="240" w:lineRule="auto"/>
        <w:rPr>
          <w:rFonts w:asciiTheme="minorHAnsi" w:hAnsiTheme="minorHAnsi" w:cstheme="minorHAnsi"/>
          <w:szCs w:val="20"/>
        </w:rPr>
      </w:pPr>
    </w:p>
    <w:p w14:paraId="444153E4"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ki je dobavitelj blaga, obračun za porabljeno električne energije izvede na osnovi podatkov o dejansko izmerjenih mesečnih količinah dobavljene oz. porabljene električne energije na posamezni lokaciji oz. merilnem mestu.</w:t>
      </w:r>
    </w:p>
    <w:p w14:paraId="193C2048" w14:textId="77777777" w:rsidR="00625DC0" w:rsidRPr="00625DC0" w:rsidRDefault="00625DC0">
      <w:pPr>
        <w:pStyle w:val="Brezrazmikov"/>
        <w:numPr>
          <w:ilvl w:val="0"/>
          <w:numId w:val="40"/>
        </w:numPr>
        <w:rPr>
          <w:rFonts w:asciiTheme="minorHAnsi" w:hAnsiTheme="minorHAnsi" w:cstheme="minorHAnsi"/>
          <w:szCs w:val="20"/>
        </w:rPr>
      </w:pPr>
      <w:r w:rsidRPr="00625DC0">
        <w:rPr>
          <w:rFonts w:asciiTheme="minorHAnsi" w:hAnsiTheme="minorHAnsi" w:cstheme="minorHAnsi"/>
          <w:szCs w:val="20"/>
        </w:rPr>
        <w:t>V primeru izključitve merilnih mest mora naročnik o izključitvi konkretnega merilnega obvestiti stranko okvirnega sporazuma v roku 8 dni po spremembi.</w:t>
      </w:r>
    </w:p>
    <w:p w14:paraId="32AF2474" w14:textId="77777777" w:rsidR="00625DC0" w:rsidRPr="00625DC0" w:rsidRDefault="00625DC0">
      <w:pPr>
        <w:pStyle w:val="Brezrazmikov"/>
        <w:numPr>
          <w:ilvl w:val="0"/>
          <w:numId w:val="40"/>
        </w:numPr>
        <w:rPr>
          <w:rFonts w:asciiTheme="minorHAnsi" w:hAnsiTheme="minorHAnsi" w:cstheme="minorHAnsi"/>
          <w:szCs w:val="20"/>
        </w:rPr>
      </w:pPr>
      <w:r w:rsidRPr="00625DC0">
        <w:rPr>
          <w:rFonts w:asciiTheme="minorHAnsi" w:hAnsiTheme="minorHAnsi" w:cstheme="minorHAnsi"/>
          <w:szCs w:val="20"/>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041635C2"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t>Za obračun porabljene električne energije se uporabljajo podatki, registrirani na merilnih napravah pripadajočega posameznega merilnega mesta. Za pravilnost podatkov odgovarja SODO.</w:t>
      </w:r>
    </w:p>
    <w:p w14:paraId="63190F1E" w14:textId="77777777" w:rsidR="00625DC0" w:rsidRPr="00625DC0" w:rsidRDefault="00625DC0">
      <w:pPr>
        <w:numPr>
          <w:ilvl w:val="0"/>
          <w:numId w:val="40"/>
        </w:numPr>
        <w:spacing w:line="240" w:lineRule="auto"/>
        <w:rPr>
          <w:rFonts w:asciiTheme="minorHAnsi" w:hAnsiTheme="minorHAnsi" w:cstheme="minorHAnsi"/>
          <w:szCs w:val="20"/>
        </w:rPr>
      </w:pPr>
      <w:r w:rsidRPr="00625DC0">
        <w:rPr>
          <w:rFonts w:asciiTheme="minorHAnsi" w:hAnsiTheme="minorHAnsi" w:cstheme="minorHAnsi"/>
          <w:szCs w:val="20"/>
        </w:rPr>
        <w:t>Če se ugotovi, da so merilne naprave nepravilno registrirale električno energijo ali moč, naročnik in stranka okvirnega sporazuma  skupaj ugotovita obseg in čas nastanka napake. Ugotovljena razlika se poračuna v celoti pri naslednjem obračunu. Popravek se izdela za obseg in čas ugotovljene nepravilnosti, vendar največ za 12 (dvanajst) mesecev nazaj.</w:t>
      </w:r>
    </w:p>
    <w:p w14:paraId="5365E237" w14:textId="77777777" w:rsidR="00625DC0" w:rsidRPr="00625DC0" w:rsidRDefault="00625DC0" w:rsidP="00625DC0">
      <w:pPr>
        <w:spacing w:line="240" w:lineRule="auto"/>
        <w:rPr>
          <w:rFonts w:asciiTheme="minorHAnsi" w:hAnsiTheme="minorHAnsi" w:cstheme="minorHAnsi"/>
          <w:szCs w:val="20"/>
        </w:rPr>
      </w:pPr>
    </w:p>
    <w:p w14:paraId="06A43C8A"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65B32477" w14:textId="77777777" w:rsidR="00625DC0" w:rsidRPr="00625DC0" w:rsidRDefault="00625DC0" w:rsidP="00625DC0">
      <w:pPr>
        <w:pStyle w:val="Brezrazmikov"/>
        <w:rPr>
          <w:rFonts w:asciiTheme="minorHAnsi" w:hAnsiTheme="minorHAnsi" w:cstheme="minorHAnsi"/>
          <w:szCs w:val="20"/>
        </w:rPr>
      </w:pPr>
    </w:p>
    <w:p w14:paraId="248ADB20" w14:textId="35AD0723"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Stranka okvirnega sporazuma, ki je dobavitelj blaga, na podlagi obračuna po prejšnjem členu naročniku najkasneje do </w:t>
      </w:r>
      <w:r w:rsidR="00A4006C">
        <w:rPr>
          <w:rFonts w:asciiTheme="minorHAnsi" w:hAnsiTheme="minorHAnsi" w:cstheme="minorHAnsi"/>
          <w:szCs w:val="20"/>
        </w:rPr>
        <w:t>1</w:t>
      </w:r>
      <w:r w:rsidRPr="00625DC0">
        <w:rPr>
          <w:rFonts w:asciiTheme="minorHAnsi" w:hAnsiTheme="minorHAnsi" w:cstheme="minorHAnsi"/>
          <w:szCs w:val="20"/>
        </w:rPr>
        <w:t>5. dne v mesecu za pretekli mesec izstavi račun</w:t>
      </w:r>
      <w:r w:rsidRPr="00625DC0">
        <w:rPr>
          <w:rStyle w:val="Hiperpovezava"/>
          <w:rFonts w:asciiTheme="minorHAnsi" w:hAnsiTheme="minorHAnsi" w:cstheme="minorHAnsi"/>
          <w:szCs w:val="20"/>
        </w:rPr>
        <w:t>.</w:t>
      </w:r>
    </w:p>
    <w:p w14:paraId="7E0511B2" w14:textId="49F7898E"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V kolikor stranka okvirnega sporazuma do </w:t>
      </w:r>
      <w:r w:rsidR="00A4006C">
        <w:rPr>
          <w:rFonts w:asciiTheme="minorHAnsi" w:hAnsiTheme="minorHAnsi" w:cstheme="minorHAnsi"/>
          <w:szCs w:val="20"/>
        </w:rPr>
        <w:t>1</w:t>
      </w:r>
      <w:r w:rsidRPr="00625DC0">
        <w:rPr>
          <w:rFonts w:asciiTheme="minorHAnsi" w:hAnsiTheme="minorHAnsi" w:cstheme="minorHAnsi"/>
          <w:szCs w:val="20"/>
        </w:rPr>
        <w:t>5. dne v tekočem mesecu od SODO ne prejme potrebnih obračunskih podatkov za pretekli mesec, lahko izda račun na podlagi napovedi, dejansko porabo v preteklem mesecu pa upošteva v obliki poračuna pri naslednjem računu.</w:t>
      </w:r>
    </w:p>
    <w:p w14:paraId="2384C6E9" w14:textId="77777777"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Na računu mora biti poleg obračunskih podatkov obvezno navedena tudi številka tega okvirnega sporazuma.</w:t>
      </w:r>
    </w:p>
    <w:p w14:paraId="37CFAC31" w14:textId="77777777" w:rsidR="00625DC0" w:rsidRPr="00625DC0" w:rsidRDefault="00625DC0">
      <w:pPr>
        <w:pStyle w:val="Brezrazmikov"/>
        <w:numPr>
          <w:ilvl w:val="0"/>
          <w:numId w:val="37"/>
        </w:numPr>
        <w:rPr>
          <w:rFonts w:asciiTheme="minorHAnsi" w:hAnsiTheme="minorHAnsi" w:cstheme="minorHAnsi"/>
          <w:szCs w:val="20"/>
        </w:rPr>
      </w:pPr>
      <w:r w:rsidRPr="00625DC0">
        <w:rPr>
          <w:rFonts w:asciiTheme="minorHAnsi" w:hAnsiTheme="minorHAnsi" w:cstheme="minorHAnsi"/>
          <w:szCs w:val="20"/>
        </w:rPr>
        <w:t xml:space="preserve">V primeru, da račun ni izstavljen pravilno, ima naročnik pravico zavrniti sporni del računa ali račun v celoti. Zavrnitev se izvede pisno, in sicer najkasneje v 15-ih dneh od dneva prejema računa. </w:t>
      </w:r>
    </w:p>
    <w:p w14:paraId="350D9B95" w14:textId="77777777" w:rsidR="00625DC0" w:rsidRPr="00625DC0" w:rsidRDefault="00625DC0" w:rsidP="00625DC0">
      <w:pPr>
        <w:pStyle w:val="Brezrazmikov"/>
        <w:rPr>
          <w:rFonts w:asciiTheme="minorHAnsi" w:hAnsiTheme="minorHAnsi" w:cstheme="minorHAnsi"/>
          <w:szCs w:val="20"/>
        </w:rPr>
      </w:pPr>
    </w:p>
    <w:p w14:paraId="66167D6A" w14:textId="77777777" w:rsidR="00625DC0" w:rsidRPr="00625DC0" w:rsidRDefault="00625DC0" w:rsidP="00CA6AB8">
      <w:pPr>
        <w:keepNext/>
        <w:numPr>
          <w:ilvl w:val="0"/>
          <w:numId w:val="23"/>
        </w:numPr>
        <w:spacing w:line="240" w:lineRule="auto"/>
        <w:jc w:val="center"/>
        <w:rPr>
          <w:rFonts w:asciiTheme="minorHAnsi" w:hAnsiTheme="minorHAnsi" w:cstheme="minorHAnsi"/>
          <w:szCs w:val="20"/>
        </w:rPr>
      </w:pPr>
    </w:p>
    <w:p w14:paraId="07D646FE" w14:textId="77777777" w:rsidR="00625DC0" w:rsidRPr="00625DC0" w:rsidRDefault="00625DC0" w:rsidP="00625DC0">
      <w:pPr>
        <w:pStyle w:val="Brezrazmikov"/>
        <w:keepNext/>
        <w:jc w:val="center"/>
        <w:rPr>
          <w:rFonts w:asciiTheme="minorHAnsi" w:hAnsiTheme="minorHAnsi" w:cstheme="minorHAnsi"/>
          <w:szCs w:val="20"/>
        </w:rPr>
      </w:pPr>
    </w:p>
    <w:p w14:paraId="426E3EF0"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Naročnik je dolžan nesporni del računa plačati. Rok plačila nespornega računa 30 dni od dneva prejetja računa, pri čemer rok plačila začne teči naslednji dan po prejemu računa. Če račun zapade v plačilo na nedelovni dan, velja za rok plačila prvi naslednji delovni dan.</w:t>
      </w:r>
    </w:p>
    <w:p w14:paraId="1A714DAA"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V primeru nepravočasnega plačila, je stranka okvirnega sporazuma upravičena do obračuna zakonskih zamudnih obresti, za obdobje od dneva zapadlosti do dneva dejanskega plačila.</w:t>
      </w:r>
    </w:p>
    <w:p w14:paraId="07BD2962" w14:textId="3864DD22"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Zamudne obresti se zaračunajo v računu za naslednje obračunsko obdobje ali kot ločen račun.</w:t>
      </w:r>
    </w:p>
    <w:p w14:paraId="7EE95809" w14:textId="77777777" w:rsidR="00625DC0" w:rsidRPr="00625DC0" w:rsidRDefault="00625DC0">
      <w:pPr>
        <w:pStyle w:val="Brezrazmikov"/>
        <w:numPr>
          <w:ilvl w:val="0"/>
          <w:numId w:val="38"/>
        </w:numPr>
        <w:rPr>
          <w:rFonts w:asciiTheme="minorHAnsi" w:hAnsiTheme="minorHAnsi" w:cstheme="minorHAnsi"/>
          <w:szCs w:val="20"/>
        </w:rPr>
      </w:pPr>
      <w:r w:rsidRPr="00625DC0">
        <w:rPr>
          <w:rFonts w:asciiTheme="minorHAnsi" w:hAnsiTheme="minorHAnsi" w:cstheme="minorHAnsi"/>
          <w:szCs w:val="20"/>
        </w:rPr>
        <w:t>V primeru kakršnih koli odprtih terjatev naročnika do stranke okvirnega sporazuma, si naročnik pridržuje zneske plačil obveznosti pobotati.</w:t>
      </w:r>
    </w:p>
    <w:p w14:paraId="58E33D64" w14:textId="77777777" w:rsidR="00625DC0" w:rsidRPr="00625DC0" w:rsidRDefault="00625DC0" w:rsidP="00625DC0">
      <w:pPr>
        <w:spacing w:line="240" w:lineRule="auto"/>
        <w:rPr>
          <w:rFonts w:asciiTheme="minorHAnsi" w:hAnsiTheme="minorHAnsi" w:cstheme="minorHAnsi"/>
          <w:b/>
          <w:szCs w:val="20"/>
        </w:rPr>
      </w:pPr>
    </w:p>
    <w:p w14:paraId="20B7035E" w14:textId="77777777" w:rsidR="00625DC0" w:rsidRPr="00625DC0" w:rsidRDefault="00625DC0">
      <w:pPr>
        <w:numPr>
          <w:ilvl w:val="0"/>
          <w:numId w:val="26"/>
        </w:numPr>
        <w:spacing w:line="240" w:lineRule="auto"/>
        <w:ind w:right="284"/>
        <w:jc w:val="left"/>
        <w:rPr>
          <w:rFonts w:asciiTheme="minorHAnsi" w:hAnsiTheme="minorHAnsi" w:cstheme="minorHAnsi"/>
          <w:b/>
          <w:szCs w:val="20"/>
        </w:rPr>
      </w:pPr>
      <w:r w:rsidRPr="00625DC0">
        <w:rPr>
          <w:rFonts w:asciiTheme="minorHAnsi" w:hAnsiTheme="minorHAnsi" w:cstheme="minorHAnsi"/>
          <w:b/>
          <w:szCs w:val="20"/>
        </w:rPr>
        <w:t>VELJAVNOST OKVIRNEGA SPORAZUMA</w:t>
      </w:r>
    </w:p>
    <w:p w14:paraId="2808DF0D" w14:textId="77777777" w:rsidR="00625DC0" w:rsidRPr="00625DC0" w:rsidRDefault="00625DC0" w:rsidP="00625DC0">
      <w:pPr>
        <w:spacing w:line="240" w:lineRule="auto"/>
        <w:rPr>
          <w:rFonts w:asciiTheme="minorHAnsi" w:hAnsiTheme="minorHAnsi" w:cstheme="minorHAnsi"/>
          <w:bCs/>
          <w:szCs w:val="20"/>
        </w:rPr>
      </w:pPr>
    </w:p>
    <w:p w14:paraId="7761CE82" w14:textId="77777777" w:rsidR="00625DC0" w:rsidRPr="00625DC0" w:rsidRDefault="00625DC0" w:rsidP="00CA6AB8">
      <w:pPr>
        <w:numPr>
          <w:ilvl w:val="0"/>
          <w:numId w:val="23"/>
        </w:numPr>
        <w:spacing w:line="240" w:lineRule="auto"/>
        <w:jc w:val="center"/>
        <w:rPr>
          <w:rFonts w:asciiTheme="minorHAnsi" w:hAnsiTheme="minorHAnsi" w:cstheme="minorHAnsi"/>
          <w:bCs/>
          <w:szCs w:val="20"/>
        </w:rPr>
      </w:pPr>
    </w:p>
    <w:p w14:paraId="7E3C5ACB" w14:textId="77777777" w:rsidR="00625DC0" w:rsidRPr="00625DC0" w:rsidRDefault="00625DC0" w:rsidP="00625DC0">
      <w:pPr>
        <w:spacing w:line="240" w:lineRule="auto"/>
        <w:rPr>
          <w:rFonts w:asciiTheme="minorHAnsi" w:hAnsiTheme="minorHAnsi" w:cstheme="minorHAnsi"/>
          <w:bCs/>
          <w:szCs w:val="20"/>
        </w:rPr>
      </w:pPr>
    </w:p>
    <w:p w14:paraId="6C740A77" w14:textId="7777777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Veljavnost okvirnega sporazuma nastopi z dnem podpisa naročnika in stranke okvirnega sporazuma ter z dnem predložitve zavarovanja za dobro izvedbo pogodbenih obveznosti.</w:t>
      </w:r>
    </w:p>
    <w:p w14:paraId="3AC266A6" w14:textId="6D816EA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Okvirni sporazum se sklepa za določen čas, in sicer za obdobje </w:t>
      </w:r>
      <w:r w:rsidR="00A4006C" w:rsidRPr="00A4006C">
        <w:rPr>
          <w:rFonts w:ascii="Calibri" w:hAnsi="Calibri" w:cs="Calibri"/>
          <w:szCs w:val="20"/>
        </w:rPr>
        <w:t>od 1. 1. 2023 do 31. 12. 2023</w:t>
      </w:r>
      <w:r w:rsidRPr="00625DC0">
        <w:rPr>
          <w:rFonts w:asciiTheme="minorHAnsi" w:hAnsiTheme="minorHAnsi" w:cstheme="minorHAnsi"/>
          <w:szCs w:val="20"/>
        </w:rPr>
        <w:t>.</w:t>
      </w:r>
    </w:p>
    <w:p w14:paraId="4EE8CC0A" w14:textId="77777777" w:rsidR="00625DC0" w:rsidRPr="00625DC0" w:rsidRDefault="00625DC0">
      <w:pPr>
        <w:numPr>
          <w:ilvl w:val="0"/>
          <w:numId w:val="34"/>
        </w:numPr>
        <w:spacing w:line="240" w:lineRule="auto"/>
        <w:ind w:left="360"/>
        <w:rPr>
          <w:rFonts w:asciiTheme="minorHAnsi" w:hAnsiTheme="minorHAnsi" w:cstheme="minorHAnsi"/>
          <w:szCs w:val="20"/>
        </w:rPr>
      </w:pPr>
      <w:r w:rsidRPr="00625DC0">
        <w:rPr>
          <w:rFonts w:asciiTheme="minorHAnsi" w:hAnsiTheme="minorHAnsi" w:cstheme="minorHAnsi"/>
          <w:szCs w:val="20"/>
        </w:rPr>
        <w:t>Okvirni sporazum se lahko izjemoma podaljša, če ne bo pravočasno uspešno zaključen nov postopek oddaje javnega naročila in pod pogoji iz 95. člena ZJN-3,</w:t>
      </w:r>
    </w:p>
    <w:p w14:paraId="53E87E63" w14:textId="77777777" w:rsidR="00625DC0" w:rsidRPr="00625DC0" w:rsidRDefault="00625DC0" w:rsidP="00625DC0">
      <w:pPr>
        <w:spacing w:line="240" w:lineRule="auto"/>
        <w:rPr>
          <w:rFonts w:asciiTheme="minorHAnsi" w:hAnsiTheme="minorHAnsi" w:cstheme="minorHAnsi"/>
          <w:b/>
          <w:szCs w:val="20"/>
        </w:rPr>
      </w:pPr>
    </w:p>
    <w:p w14:paraId="1945853E" w14:textId="77777777" w:rsidR="00625DC0" w:rsidRPr="00625DC0" w:rsidRDefault="00625DC0" w:rsidP="0006777D">
      <w:pPr>
        <w:keepNext/>
        <w:numPr>
          <w:ilvl w:val="0"/>
          <w:numId w:val="26"/>
        </w:numPr>
        <w:spacing w:line="240" w:lineRule="auto"/>
        <w:jc w:val="left"/>
        <w:rPr>
          <w:rFonts w:asciiTheme="minorHAnsi" w:hAnsiTheme="minorHAnsi" w:cstheme="minorHAnsi"/>
          <w:b/>
          <w:szCs w:val="20"/>
        </w:rPr>
      </w:pPr>
      <w:r w:rsidRPr="00625DC0">
        <w:rPr>
          <w:rFonts w:asciiTheme="minorHAnsi" w:hAnsiTheme="minorHAnsi" w:cstheme="minorHAnsi"/>
          <w:b/>
          <w:szCs w:val="20"/>
        </w:rPr>
        <w:lastRenderedPageBreak/>
        <w:t>PRAVILA ODPIRANJA KONKURENCE</w:t>
      </w:r>
    </w:p>
    <w:p w14:paraId="1B1556DF" w14:textId="77777777" w:rsidR="00625DC0" w:rsidRPr="00625DC0" w:rsidRDefault="00625DC0" w:rsidP="0006777D">
      <w:pPr>
        <w:keepNext/>
        <w:spacing w:line="240" w:lineRule="auto"/>
        <w:rPr>
          <w:rFonts w:asciiTheme="minorHAnsi" w:hAnsiTheme="minorHAnsi" w:cstheme="minorHAnsi"/>
          <w:b/>
          <w:szCs w:val="20"/>
        </w:rPr>
      </w:pPr>
    </w:p>
    <w:p w14:paraId="1CB25718" w14:textId="77777777" w:rsidR="00625DC0" w:rsidRPr="00625DC0" w:rsidRDefault="00625DC0" w:rsidP="0006777D">
      <w:pPr>
        <w:keepNext/>
        <w:numPr>
          <w:ilvl w:val="0"/>
          <w:numId w:val="23"/>
        </w:numPr>
        <w:spacing w:line="240" w:lineRule="auto"/>
        <w:jc w:val="center"/>
        <w:rPr>
          <w:rFonts w:asciiTheme="minorHAnsi" w:hAnsiTheme="minorHAnsi" w:cstheme="minorHAnsi"/>
          <w:szCs w:val="20"/>
        </w:rPr>
      </w:pPr>
    </w:p>
    <w:p w14:paraId="00C40266" w14:textId="77777777" w:rsidR="00625DC0" w:rsidRPr="00625DC0" w:rsidRDefault="00625DC0" w:rsidP="0006777D">
      <w:pPr>
        <w:keepNext/>
        <w:spacing w:line="240" w:lineRule="auto"/>
        <w:rPr>
          <w:rFonts w:asciiTheme="minorHAnsi" w:hAnsiTheme="minorHAnsi" w:cstheme="minorHAnsi"/>
          <w:szCs w:val="20"/>
        </w:rPr>
      </w:pPr>
    </w:p>
    <w:p w14:paraId="7A9CABE3" w14:textId="5CA9AAEF" w:rsidR="00625DC0" w:rsidRPr="00625DC0" w:rsidRDefault="00625DC0">
      <w:pPr>
        <w:numPr>
          <w:ilvl w:val="0"/>
          <w:numId w:val="39"/>
        </w:numPr>
        <w:spacing w:line="240" w:lineRule="auto"/>
        <w:rPr>
          <w:rFonts w:asciiTheme="minorHAnsi" w:hAnsiTheme="minorHAnsi" w:cstheme="minorHAnsi"/>
          <w:szCs w:val="20"/>
        </w:rPr>
      </w:pPr>
      <w:r w:rsidRPr="00625DC0">
        <w:rPr>
          <w:rFonts w:asciiTheme="minorHAnsi" w:hAnsiTheme="minorHAnsi" w:cstheme="minorHAnsi"/>
          <w:szCs w:val="20"/>
        </w:rPr>
        <w:t>Naročnik bo v prvem obdobju izvajanja tega okvirnega sporazuma, ki traja o</w:t>
      </w:r>
      <w:r w:rsidR="00A4006C" w:rsidRPr="00A4006C">
        <w:rPr>
          <w:rFonts w:ascii="Calibri" w:hAnsi="Calibri" w:cs="Calibri"/>
          <w:szCs w:val="20"/>
        </w:rPr>
        <w:t xml:space="preserve">d 1. 1. 2023 do </w:t>
      </w:r>
      <w:r w:rsidR="00A4006C">
        <w:rPr>
          <w:rFonts w:ascii="Calibri" w:hAnsi="Calibri" w:cs="Calibri"/>
          <w:szCs w:val="20"/>
        </w:rPr>
        <w:t>30. 4.</w:t>
      </w:r>
      <w:r w:rsidR="00A4006C" w:rsidRPr="00A4006C">
        <w:rPr>
          <w:rFonts w:ascii="Calibri" w:hAnsi="Calibri" w:cs="Calibri"/>
          <w:szCs w:val="20"/>
        </w:rPr>
        <w:t xml:space="preserve"> 2023</w:t>
      </w:r>
      <w:r w:rsidRPr="00625DC0">
        <w:rPr>
          <w:rFonts w:asciiTheme="minorHAnsi" w:hAnsiTheme="minorHAnsi" w:cstheme="minorHAnsi"/>
          <w:szCs w:val="20"/>
        </w:rPr>
        <w:t>, električno energijo dobavljal pri prvo navedeni stranki okvirnega sporazuma, ki je v postopku pogajanj v okviru javnega naročila v skladu z razpisanim merilom oddala najugodnejšo ponudbo.</w:t>
      </w:r>
    </w:p>
    <w:p w14:paraId="677B2371"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t>Naročnik bo glede na borzna nihanja cene električne energije pred iztekom prvega obdobja in vsakega naslednjega obdobja odprl konkurenco med strankami okvirnega sporazuma za naslednje obdobje. Konkurenco bo odprl tako, da bo stranke okvirnega sporazuma pozval k predložitvi ponudbe za predvidene okvirne količine v naslednjem obdobju. Stranke okvirnega sporazuma bodo naročniku v sporazumno dogovorjenem roku po prejemu povabila k oddaji ponudbe, posredovale svoje ponudbe. Javnega odpiranja ponudb ne bo.</w:t>
      </w:r>
    </w:p>
    <w:p w14:paraId="7A0B94B7"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t xml:space="preserve">Poziv k predložitvi ponudbe bo naročnik </w:t>
      </w:r>
      <w:r w:rsidRPr="00625DC0">
        <w:rPr>
          <w:rFonts w:asciiTheme="minorHAnsi" w:hAnsiTheme="minorHAnsi" w:cstheme="minorHAnsi"/>
          <w:color w:val="000000"/>
          <w:szCs w:val="20"/>
        </w:rPr>
        <w:t xml:space="preserve">poslal na e-naslove skrbnikov okvirnih sporazumov, kot so opredeljeni </w:t>
      </w:r>
      <w:r w:rsidRPr="00625DC0">
        <w:rPr>
          <w:rFonts w:asciiTheme="minorHAnsi" w:hAnsiTheme="minorHAnsi" w:cstheme="minorHAnsi"/>
          <w:szCs w:val="20"/>
        </w:rPr>
        <w:t>v tem</w:t>
      </w:r>
      <w:r w:rsidRPr="00625DC0">
        <w:rPr>
          <w:rFonts w:asciiTheme="minorHAnsi" w:hAnsiTheme="minorHAnsi" w:cstheme="minorHAnsi"/>
          <w:color w:val="000000"/>
          <w:szCs w:val="20"/>
        </w:rPr>
        <w:t xml:space="preserve"> okvirnem sporazumu.</w:t>
      </w:r>
      <w:r w:rsidRPr="00625DC0">
        <w:rPr>
          <w:rFonts w:asciiTheme="minorHAnsi" w:hAnsiTheme="minorHAnsi" w:cstheme="minorHAnsi"/>
          <w:szCs w:val="20"/>
        </w:rPr>
        <w:t xml:space="preserve"> Naročnik ne prevzema odgovornosti za neprejem povabila, če je bilo poslano v skladu s tem členom. </w:t>
      </w:r>
    </w:p>
    <w:p w14:paraId="29553B8D" w14:textId="77777777" w:rsidR="00625DC0" w:rsidRPr="00625DC0" w:rsidRDefault="00625DC0">
      <w:pPr>
        <w:numPr>
          <w:ilvl w:val="0"/>
          <w:numId w:val="39"/>
        </w:numPr>
        <w:spacing w:line="240" w:lineRule="auto"/>
        <w:outlineLvl w:val="0"/>
        <w:rPr>
          <w:rFonts w:asciiTheme="minorHAnsi" w:hAnsiTheme="minorHAnsi" w:cstheme="minorHAnsi"/>
          <w:szCs w:val="20"/>
        </w:rPr>
      </w:pPr>
      <w:r w:rsidRPr="00625DC0">
        <w:rPr>
          <w:rFonts w:asciiTheme="minorHAnsi" w:hAnsiTheme="minorHAnsi" w:cstheme="minorHAnsi"/>
          <w:szCs w:val="20"/>
        </w:rPr>
        <w:t>Naročnik bo izbiro najugodnejše ponudbe za naslednje obdobje opravil v skladu z merili iz povabila ter stranke okvirnega sporazuma o tem pisno obvestil preko Portala javnih naročil.</w:t>
      </w:r>
    </w:p>
    <w:p w14:paraId="45DA487E" w14:textId="77777777" w:rsidR="00625DC0" w:rsidRPr="00625DC0" w:rsidRDefault="00625DC0" w:rsidP="00625DC0">
      <w:pPr>
        <w:spacing w:line="240" w:lineRule="auto"/>
        <w:outlineLvl w:val="0"/>
        <w:rPr>
          <w:rFonts w:asciiTheme="minorHAnsi" w:hAnsiTheme="minorHAnsi" w:cstheme="minorHAnsi"/>
          <w:szCs w:val="20"/>
        </w:rPr>
      </w:pPr>
    </w:p>
    <w:p w14:paraId="621BF36C"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OBVEZNOSTI NAROČNIKA IN STRANKE OKVIRNEGA SPORAZUMA</w:t>
      </w:r>
    </w:p>
    <w:p w14:paraId="6556546B" w14:textId="77777777" w:rsidR="00625DC0" w:rsidRPr="00625DC0" w:rsidRDefault="00625DC0" w:rsidP="00625DC0">
      <w:pPr>
        <w:keepNext/>
        <w:spacing w:line="240" w:lineRule="auto"/>
        <w:outlineLvl w:val="0"/>
        <w:rPr>
          <w:rFonts w:asciiTheme="minorHAnsi" w:hAnsiTheme="minorHAnsi" w:cstheme="minorHAnsi"/>
          <w:szCs w:val="20"/>
        </w:rPr>
      </w:pPr>
    </w:p>
    <w:p w14:paraId="3BF17313"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38D87073" w14:textId="77777777" w:rsidR="00625DC0" w:rsidRPr="00625DC0" w:rsidRDefault="00625DC0" w:rsidP="00625DC0">
      <w:pPr>
        <w:shd w:val="clear" w:color="auto" w:fill="FFFFFF"/>
        <w:spacing w:line="240" w:lineRule="auto"/>
        <w:rPr>
          <w:rFonts w:asciiTheme="minorHAnsi" w:hAnsiTheme="minorHAnsi" w:cstheme="minorHAnsi"/>
          <w:szCs w:val="20"/>
        </w:rPr>
      </w:pPr>
    </w:p>
    <w:p w14:paraId="625ECFBB" w14:textId="77777777" w:rsidR="00625DC0" w:rsidRPr="00625DC0" w:rsidRDefault="00625DC0" w:rsidP="00625DC0">
      <w:p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Naročnik se obvezuje, da bo:</w:t>
      </w:r>
    </w:p>
    <w:p w14:paraId="6A541E9C"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prevzemal električno energijo na način in pod pogoji določenimi s tem okvirnim sporazumom;</w:t>
      </w:r>
    </w:p>
    <w:p w14:paraId="3827332B"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pravočasno poravnaval vse svoje obveznosti po tem okvirnem sporazumu;</w:t>
      </w:r>
    </w:p>
    <w:p w14:paraId="52E2D30F" w14:textId="77777777" w:rsidR="00625DC0" w:rsidRPr="00625DC0" w:rsidRDefault="00625DC0">
      <w:pPr>
        <w:pStyle w:val="Brezrazmikov"/>
        <w:numPr>
          <w:ilvl w:val="0"/>
          <w:numId w:val="43"/>
        </w:numPr>
        <w:rPr>
          <w:rFonts w:asciiTheme="minorHAnsi" w:hAnsiTheme="minorHAnsi" w:cstheme="minorHAnsi"/>
          <w:szCs w:val="20"/>
        </w:rPr>
      </w:pPr>
      <w:r w:rsidRPr="00625DC0">
        <w:rPr>
          <w:rFonts w:asciiTheme="minorHAnsi" w:hAnsiTheme="minorHAnsi" w:cstheme="minorHAnsi"/>
          <w:szCs w:val="20"/>
        </w:rPr>
        <w:t>stranki okvirnega sporazuma, ki je dobavitelj, pisno sporočal vsako spremembo (npr. prenehanje dobave električne energije na določenih lokacijah oz. merilnih mestih, dobava električne energije za nove lokacije oz. merilna mesta, ipd.).</w:t>
      </w:r>
    </w:p>
    <w:p w14:paraId="62C7C981" w14:textId="77777777" w:rsidR="00625DC0" w:rsidRPr="00625DC0" w:rsidRDefault="00625DC0" w:rsidP="00625DC0">
      <w:pPr>
        <w:keepNext/>
        <w:spacing w:line="240" w:lineRule="auto"/>
        <w:outlineLvl w:val="0"/>
        <w:rPr>
          <w:rFonts w:asciiTheme="minorHAnsi" w:hAnsiTheme="minorHAnsi" w:cstheme="minorHAnsi"/>
          <w:szCs w:val="20"/>
        </w:rPr>
      </w:pPr>
    </w:p>
    <w:p w14:paraId="258A38A6"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42AC0987" w14:textId="77777777" w:rsidR="00625DC0" w:rsidRPr="00625DC0" w:rsidRDefault="00625DC0" w:rsidP="00625DC0">
      <w:pPr>
        <w:shd w:val="clear" w:color="auto" w:fill="FFFFFF"/>
        <w:spacing w:line="240" w:lineRule="auto"/>
        <w:rPr>
          <w:rFonts w:asciiTheme="minorHAnsi" w:hAnsiTheme="minorHAnsi" w:cstheme="minorHAnsi"/>
          <w:szCs w:val="20"/>
        </w:rPr>
      </w:pPr>
    </w:p>
    <w:p w14:paraId="5CF655FC" w14:textId="77777777" w:rsidR="00625DC0" w:rsidRPr="00625DC0" w:rsidRDefault="00625DC0" w:rsidP="00625DC0">
      <w:p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Stranka okvirnega sporazuma se obvezuje, da bo:</w:t>
      </w:r>
    </w:p>
    <w:p w14:paraId="714D8B7F"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 xml:space="preserve">v obdobju, za katerega bo izbran dobavitelj, dobavljala naročniku električno energijo na način in pod pogoji, določenimi s tem okvirnim sporazumom in dokumentacijo v zvezi z oddajo javnega naročila ter v skladu s svojo prijavno in ponudbeno dokumentacijo; </w:t>
      </w:r>
    </w:p>
    <w:p w14:paraId="46ED7701"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da bo dobava električne energije potekala neprekinjeno ves čas (24 ur/dan) trajanja okvirnega sporazuma;</w:t>
      </w:r>
    </w:p>
    <w:p w14:paraId="1EFB428C"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dobavljala električno energijo pravočasno, pravilno, kvalitetno ter strokovno, skladno z veljavnimi predpisi in standardi ter pravili stroke;</w:t>
      </w:r>
    </w:p>
    <w:p w14:paraId="2834BEE4"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pravočasno opozorila naročnika na morebitne ovire pri dobavi električne energije, na katere lahko kot dobavitelj vpliva, in v primeru nepredvidenega izpada električne energije pri pristojnem SODO za naročnika zagotovila prednostno vzpostavitev delovanja omrežja;</w:t>
      </w:r>
    </w:p>
    <w:p w14:paraId="0A8BF5FE"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omogočala ustrezen nadzor naročniku in ščitila interese naročnika;</w:t>
      </w:r>
    </w:p>
    <w:p w14:paraId="3668B77D"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povrnila vso škodo, ki bi nastala zaradi njenih napak pri dobavi predmeta okvirnega sporazuma po splošnih pravilih odškodninskega prava;</w:t>
      </w:r>
    </w:p>
    <w:p w14:paraId="6A54024F"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spoštovala in predložila ustrezna potrdila skladno s 4. členom tega okvirnega sporazuma;</w:t>
      </w:r>
    </w:p>
    <w:p w14:paraId="33E990FA"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za naročnika brezplačno izvedla prijavo bilateralnih pogodb na organiziranem trgu;</w:t>
      </w:r>
    </w:p>
    <w:p w14:paraId="226B9F76"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brezplačno arhivirala obračunske podatke po merilnih mestih na časovni premici (v digitalni obliki) in jih dostavila naročniku na vsako njegovo zahtevo;</w:t>
      </w:r>
    </w:p>
    <w:p w14:paraId="15D14723" w14:textId="77777777" w:rsidR="00625DC0" w:rsidRPr="00625DC0" w:rsidRDefault="00625DC0">
      <w:pPr>
        <w:pStyle w:val="Odstavekseznama"/>
        <w:numPr>
          <w:ilvl w:val="0"/>
          <w:numId w:val="50"/>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brezplačno svetovala naročniku glede potreb po dobavi električne energije.</w:t>
      </w:r>
    </w:p>
    <w:p w14:paraId="18A2D851" w14:textId="77777777" w:rsidR="00625DC0" w:rsidRPr="00625DC0" w:rsidRDefault="00625DC0" w:rsidP="00625DC0">
      <w:pPr>
        <w:keepNext/>
        <w:spacing w:line="240" w:lineRule="auto"/>
        <w:outlineLvl w:val="0"/>
        <w:rPr>
          <w:rFonts w:asciiTheme="minorHAnsi" w:hAnsiTheme="minorHAnsi" w:cstheme="minorHAnsi"/>
          <w:szCs w:val="20"/>
        </w:rPr>
      </w:pPr>
    </w:p>
    <w:p w14:paraId="3A5163A8" w14:textId="77777777" w:rsidR="00625DC0" w:rsidRPr="00625DC0" w:rsidRDefault="00625DC0" w:rsidP="0006777D">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FINANČNA ZAVAROVANJA</w:t>
      </w:r>
    </w:p>
    <w:p w14:paraId="5F6901C4" w14:textId="77777777" w:rsidR="00625DC0" w:rsidRPr="00625DC0" w:rsidRDefault="00625DC0" w:rsidP="0006777D">
      <w:pPr>
        <w:pStyle w:val="Brezrazmikov"/>
        <w:keepNext/>
        <w:rPr>
          <w:rFonts w:asciiTheme="minorHAnsi" w:hAnsiTheme="minorHAnsi" w:cstheme="minorHAnsi"/>
          <w:szCs w:val="20"/>
        </w:rPr>
      </w:pPr>
    </w:p>
    <w:p w14:paraId="5A759EF5" w14:textId="77777777" w:rsidR="00625DC0" w:rsidRPr="00625DC0" w:rsidRDefault="00625DC0" w:rsidP="0006777D">
      <w:pPr>
        <w:keepNext/>
        <w:numPr>
          <w:ilvl w:val="0"/>
          <w:numId w:val="23"/>
        </w:numPr>
        <w:shd w:val="clear" w:color="auto" w:fill="FFFFFF"/>
        <w:spacing w:line="240" w:lineRule="auto"/>
        <w:jc w:val="center"/>
        <w:rPr>
          <w:rFonts w:asciiTheme="minorHAnsi" w:hAnsiTheme="minorHAnsi" w:cstheme="minorHAnsi"/>
          <w:szCs w:val="20"/>
        </w:rPr>
      </w:pPr>
    </w:p>
    <w:p w14:paraId="6D600647" w14:textId="77777777" w:rsidR="00625DC0" w:rsidRPr="00625DC0" w:rsidRDefault="00625DC0" w:rsidP="0006777D">
      <w:pPr>
        <w:keepNext/>
        <w:spacing w:line="240" w:lineRule="auto"/>
        <w:rPr>
          <w:rFonts w:asciiTheme="minorHAnsi" w:hAnsiTheme="minorHAnsi" w:cstheme="minorHAnsi"/>
          <w:szCs w:val="20"/>
        </w:rPr>
      </w:pPr>
    </w:p>
    <w:p w14:paraId="17DDB381" w14:textId="5B9ACFE2"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t xml:space="preserve">Stranka okvirnega sporazuma mora ob podpisu okvirnega sporazuma kot jamstvo za dobro izvedbo pogodbenih obveznosti naročniku izročiti eno (1) bianco podpisano in žigosano menico z menično izjavo v višini </w:t>
      </w:r>
      <w:r w:rsidR="00A4006C">
        <w:rPr>
          <w:rFonts w:asciiTheme="minorHAnsi" w:hAnsiTheme="minorHAnsi" w:cstheme="minorHAnsi"/>
          <w:szCs w:val="20"/>
        </w:rPr>
        <w:t>3</w:t>
      </w:r>
      <w:r w:rsidRPr="00625DC0">
        <w:rPr>
          <w:rFonts w:asciiTheme="minorHAnsi" w:hAnsiTheme="minorHAnsi" w:cstheme="minorHAnsi"/>
          <w:szCs w:val="20"/>
        </w:rPr>
        <w:t xml:space="preserve">0.000,00 EUR, s pooblastilom za izpolnitev, z oznako „Brez protesta“, plačljivo na prvi poziv in veljavno do vključno </w:t>
      </w:r>
      <w:r w:rsidR="00A4006C">
        <w:rPr>
          <w:rFonts w:asciiTheme="minorHAnsi" w:hAnsiTheme="minorHAnsi" w:cstheme="minorHAnsi"/>
          <w:szCs w:val="20"/>
        </w:rPr>
        <w:t>31. 1. 2024</w:t>
      </w:r>
      <w:r w:rsidRPr="00625DC0">
        <w:rPr>
          <w:rFonts w:asciiTheme="minorHAnsi" w:hAnsiTheme="minorHAnsi" w:cstheme="minorHAnsi"/>
          <w:szCs w:val="20"/>
        </w:rPr>
        <w:t>.</w:t>
      </w:r>
    </w:p>
    <w:p w14:paraId="2F3C09F2" w14:textId="77777777"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t>Če se bodo med trajanjem okvirnega sporazuma spremenili roki za izvedbo posla, bo morala stranka okvirnega sporazuma in temu ustrezno spremeniti tudi finančno zavarovanje oziroma podaljšati njegovo veljavnost.</w:t>
      </w:r>
    </w:p>
    <w:p w14:paraId="2D565797" w14:textId="77777777" w:rsidR="00625DC0" w:rsidRPr="00625DC0" w:rsidRDefault="00625DC0">
      <w:pPr>
        <w:numPr>
          <w:ilvl w:val="0"/>
          <w:numId w:val="28"/>
        </w:numPr>
        <w:spacing w:line="240" w:lineRule="auto"/>
        <w:rPr>
          <w:rFonts w:asciiTheme="minorHAnsi" w:hAnsiTheme="minorHAnsi" w:cstheme="minorHAnsi"/>
          <w:szCs w:val="20"/>
        </w:rPr>
      </w:pPr>
      <w:r w:rsidRPr="00625DC0">
        <w:rPr>
          <w:rFonts w:asciiTheme="minorHAnsi" w:hAnsiTheme="minorHAnsi" w:cstheme="minorHAnsi"/>
          <w:szCs w:val="20"/>
        </w:rPr>
        <w:t>Predložitev zavarovanja za dobro izvedbo pogodbenih obveznosti je pogoj za veljavnost tega okvirnega sporazuma. V kolikor stranka okvirnega sporazuma zahtevanega zavarovanja ne predloži, okvirni sporazum s to stranko ne velja, ostaja pa v veljavi za naročnika in tiste stranke okvirnega sporazuma, ki so ta pogoj izpolnile.</w:t>
      </w:r>
    </w:p>
    <w:p w14:paraId="646B0B0E" w14:textId="77777777" w:rsidR="00625DC0" w:rsidRPr="00625DC0" w:rsidRDefault="00625DC0" w:rsidP="00625DC0">
      <w:pPr>
        <w:spacing w:line="240" w:lineRule="auto"/>
        <w:ind w:left="360"/>
        <w:rPr>
          <w:rFonts w:asciiTheme="minorHAnsi" w:hAnsiTheme="minorHAnsi" w:cstheme="minorHAnsi"/>
          <w:szCs w:val="20"/>
        </w:rPr>
      </w:pPr>
    </w:p>
    <w:p w14:paraId="7993F1B2"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3BAC4328" w14:textId="77777777" w:rsidR="00625DC0" w:rsidRPr="00625DC0" w:rsidRDefault="00625DC0" w:rsidP="00625DC0">
      <w:pPr>
        <w:keepNext/>
        <w:spacing w:line="240" w:lineRule="auto"/>
        <w:rPr>
          <w:rFonts w:asciiTheme="minorHAnsi" w:hAnsiTheme="minorHAnsi" w:cstheme="minorHAnsi"/>
          <w:szCs w:val="20"/>
        </w:rPr>
      </w:pPr>
    </w:p>
    <w:p w14:paraId="5A993B5C"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Finančno zavarovanje lahko naročnik unovči ob kršitvah okvirnega sporazuma, kot jih določa 18. člen tega okvirnega sporazuma.</w:t>
      </w:r>
    </w:p>
    <w:p w14:paraId="43870C7E"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2EF70FF9" w14:textId="77777777" w:rsidR="00625DC0" w:rsidRPr="00625DC0" w:rsidRDefault="00625DC0">
      <w:pPr>
        <w:numPr>
          <w:ilvl w:val="0"/>
          <w:numId w:val="33"/>
        </w:numPr>
        <w:spacing w:line="240" w:lineRule="auto"/>
        <w:rPr>
          <w:rFonts w:asciiTheme="minorHAnsi" w:hAnsiTheme="minorHAnsi" w:cstheme="minorHAnsi"/>
          <w:szCs w:val="20"/>
        </w:rPr>
      </w:pPr>
      <w:r w:rsidRPr="00625DC0">
        <w:rPr>
          <w:rFonts w:asciiTheme="minorHAnsi" w:hAnsiTheme="minorHAnsi" w:cstheme="minorHAnsi"/>
          <w:szCs w:val="20"/>
        </w:rPr>
        <w:t>Unovčenje finančnega zavarovanja za zavarovanje dobre izvedbe obveznosti ne odvezuje stranke okvirnega sporazuma od njegove obveznosti, povrniti naročniku škodo po 16. členu tega okvirnega sporazuma,</w:t>
      </w:r>
    </w:p>
    <w:p w14:paraId="572C80E6" w14:textId="77777777" w:rsidR="00625DC0" w:rsidRPr="00625DC0" w:rsidRDefault="00625DC0" w:rsidP="00625DC0">
      <w:pPr>
        <w:spacing w:line="240" w:lineRule="auto"/>
        <w:rPr>
          <w:rFonts w:asciiTheme="minorHAnsi" w:hAnsiTheme="minorHAnsi" w:cstheme="minorHAnsi"/>
          <w:szCs w:val="20"/>
        </w:rPr>
      </w:pPr>
    </w:p>
    <w:p w14:paraId="6159CF4B" w14:textId="77777777" w:rsidR="00625DC0" w:rsidRPr="00625DC0" w:rsidRDefault="00625DC0" w:rsidP="00625DC0">
      <w:pPr>
        <w:keepNext/>
        <w:spacing w:line="240" w:lineRule="auto"/>
        <w:outlineLvl w:val="0"/>
        <w:rPr>
          <w:rFonts w:asciiTheme="minorHAnsi" w:hAnsiTheme="minorHAnsi" w:cstheme="minorHAnsi"/>
          <w:szCs w:val="20"/>
        </w:rPr>
      </w:pPr>
    </w:p>
    <w:p w14:paraId="4D7264FC" w14:textId="77777777" w:rsidR="00625DC0" w:rsidRPr="00625DC0" w:rsidRDefault="00625DC0">
      <w:pPr>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SKRBNIKI OKVIRNEGA SPORAZUMA</w:t>
      </w:r>
    </w:p>
    <w:p w14:paraId="3898F13D" w14:textId="77777777" w:rsidR="00625DC0" w:rsidRPr="00625DC0" w:rsidRDefault="00625DC0" w:rsidP="00625DC0">
      <w:pPr>
        <w:pStyle w:val="Odstavekseznama"/>
        <w:tabs>
          <w:tab w:val="left" w:pos="284"/>
        </w:tabs>
        <w:spacing w:line="240" w:lineRule="auto"/>
        <w:ind w:left="0"/>
        <w:rPr>
          <w:rFonts w:asciiTheme="minorHAnsi" w:hAnsiTheme="minorHAnsi" w:cstheme="minorHAnsi"/>
          <w:b/>
          <w:szCs w:val="20"/>
        </w:rPr>
      </w:pPr>
    </w:p>
    <w:p w14:paraId="5E6B74E5"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5B7056D2" w14:textId="77777777" w:rsidR="00625DC0" w:rsidRPr="00625DC0" w:rsidRDefault="00625DC0" w:rsidP="00625DC0">
      <w:pPr>
        <w:pStyle w:val="Odstavekseznama1"/>
        <w:ind w:left="0"/>
        <w:rPr>
          <w:rFonts w:asciiTheme="minorHAnsi" w:eastAsia="Times New Roman" w:hAnsiTheme="minorHAnsi" w:cstheme="minorHAnsi"/>
          <w:szCs w:val="20"/>
        </w:rPr>
      </w:pPr>
    </w:p>
    <w:p w14:paraId="7FBFAA20" w14:textId="32BBDA50" w:rsidR="00625DC0" w:rsidRPr="00625DC0" w:rsidRDefault="00625DC0">
      <w:pPr>
        <w:pStyle w:val="Odstavekseznama1"/>
        <w:numPr>
          <w:ilvl w:val="0"/>
          <w:numId w:val="27"/>
        </w:numPr>
        <w:rPr>
          <w:rFonts w:asciiTheme="minorHAnsi" w:eastAsia="Times New Roman" w:hAnsiTheme="minorHAnsi" w:cstheme="minorHAnsi"/>
          <w:szCs w:val="20"/>
        </w:rPr>
      </w:pPr>
      <w:r w:rsidRPr="00625DC0">
        <w:rPr>
          <w:rFonts w:asciiTheme="minorHAnsi" w:eastAsia="Times New Roman" w:hAnsiTheme="minorHAnsi" w:cstheme="minorHAnsi"/>
          <w:szCs w:val="20"/>
        </w:rPr>
        <w:t xml:space="preserve">Skrbnik okvirnega sporazuma s strani naročnika je </w:t>
      </w:r>
      <w:r w:rsidR="00A4006C">
        <w:rPr>
          <w:rFonts w:asciiTheme="minorHAnsi" w:eastAsia="Times New Roman" w:hAnsiTheme="minorHAnsi" w:cstheme="minorHAnsi"/>
          <w:szCs w:val="20"/>
        </w:rPr>
        <w:t>Bogdana Kolbl</w:t>
      </w:r>
      <w:r w:rsidRPr="00625DC0">
        <w:rPr>
          <w:rFonts w:asciiTheme="minorHAnsi" w:eastAsia="Times New Roman" w:hAnsiTheme="minorHAnsi" w:cstheme="minorHAnsi"/>
          <w:szCs w:val="20"/>
        </w:rPr>
        <w:t xml:space="preserve">, e-naslov: </w:t>
      </w:r>
      <w:hyperlink r:id="rId8" w:history="1">
        <w:r w:rsidR="00A4006C" w:rsidRPr="00685B53">
          <w:rPr>
            <w:rStyle w:val="Hiperpovezava"/>
            <w:rFonts w:ascii="Calibri" w:hAnsi="Calibri" w:cs="Calibri"/>
            <w:szCs w:val="20"/>
          </w:rPr>
          <w:t>vode@kp-ormoz.si</w:t>
        </w:r>
      </w:hyperlink>
      <w:r w:rsidRPr="00625DC0">
        <w:rPr>
          <w:rFonts w:asciiTheme="minorHAnsi" w:eastAsia="Times New Roman" w:hAnsiTheme="minorHAnsi" w:cstheme="minorHAnsi"/>
          <w:szCs w:val="20"/>
        </w:rPr>
        <w:t>.</w:t>
      </w:r>
      <w:r w:rsidRPr="00625DC0">
        <w:rPr>
          <w:rFonts w:asciiTheme="minorHAnsi" w:eastAsia="Times New Roman" w:hAnsiTheme="minorHAnsi" w:cstheme="minorHAnsi"/>
          <w:szCs w:val="20"/>
        </w:rPr>
        <w:tab/>
      </w:r>
    </w:p>
    <w:p w14:paraId="76EE86C8" w14:textId="77777777" w:rsidR="00625DC0" w:rsidRPr="00625DC0" w:rsidRDefault="00625DC0">
      <w:pPr>
        <w:numPr>
          <w:ilvl w:val="0"/>
          <w:numId w:val="27"/>
        </w:numPr>
        <w:spacing w:line="240" w:lineRule="auto"/>
        <w:rPr>
          <w:rFonts w:asciiTheme="minorHAnsi" w:hAnsiTheme="minorHAnsi" w:cstheme="minorHAnsi"/>
          <w:szCs w:val="20"/>
        </w:rPr>
      </w:pPr>
      <w:r w:rsidRPr="00625DC0">
        <w:rPr>
          <w:rFonts w:asciiTheme="minorHAnsi" w:hAnsiTheme="minorHAnsi" w:cstheme="minorHAnsi"/>
          <w:szCs w:val="20"/>
        </w:rPr>
        <w:t>Skrbniki okvirnega sporazuma s strani strank okvirnega sporazuma so:</w:t>
      </w:r>
    </w:p>
    <w:p w14:paraId="37B59BEB" w14:textId="77777777" w:rsidR="00625DC0" w:rsidRP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1</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r w:rsidRPr="00625DC0">
        <w:rPr>
          <w:rFonts w:asciiTheme="minorHAnsi" w:hAnsiTheme="minorHAnsi" w:cstheme="minorHAnsi"/>
          <w:szCs w:val="20"/>
          <w:highlight w:val="lightGray"/>
        </w:rPr>
        <w:t>xxxxx</w:t>
      </w:r>
    </w:p>
    <w:p w14:paraId="4D2B6A8D" w14:textId="77777777" w:rsidR="00625DC0" w:rsidRP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2</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r w:rsidRPr="00625DC0">
        <w:rPr>
          <w:rFonts w:asciiTheme="minorHAnsi" w:hAnsiTheme="minorHAnsi" w:cstheme="minorHAnsi"/>
          <w:szCs w:val="20"/>
          <w:highlight w:val="lightGray"/>
        </w:rPr>
        <w:t>xxxxx</w:t>
      </w:r>
    </w:p>
    <w:p w14:paraId="15A37772" w14:textId="6BB2EFA6" w:rsidR="00625DC0" w:rsidRDefault="00625DC0">
      <w:pPr>
        <w:numPr>
          <w:ilvl w:val="1"/>
          <w:numId w:val="47"/>
        </w:numPr>
        <w:spacing w:line="240" w:lineRule="auto"/>
        <w:rPr>
          <w:rFonts w:asciiTheme="minorHAnsi" w:hAnsiTheme="minorHAnsi" w:cstheme="minorHAnsi"/>
          <w:szCs w:val="20"/>
        </w:rPr>
      </w:pPr>
      <w:r w:rsidRPr="00625DC0">
        <w:rPr>
          <w:rFonts w:asciiTheme="minorHAnsi" w:hAnsiTheme="minorHAnsi" w:cstheme="minorHAnsi"/>
          <w:szCs w:val="20"/>
          <w:highlight w:val="lightGray"/>
        </w:rPr>
        <w:t>Stranka 3</w:t>
      </w:r>
      <w:r w:rsidRPr="00625DC0">
        <w:rPr>
          <w:rFonts w:asciiTheme="minorHAnsi" w:hAnsiTheme="minorHAnsi" w:cstheme="minorHAnsi"/>
          <w:szCs w:val="20"/>
        </w:rPr>
        <w:t xml:space="preserve">: </w:t>
      </w:r>
      <w:r w:rsidRPr="00625DC0">
        <w:rPr>
          <w:rFonts w:asciiTheme="minorHAnsi" w:hAnsiTheme="minorHAnsi" w:cstheme="minorHAnsi"/>
          <w:szCs w:val="20"/>
          <w:highlight w:val="lightGray"/>
        </w:rPr>
        <w:t>Ime in priimek</w:t>
      </w:r>
      <w:r w:rsidRPr="00625DC0">
        <w:rPr>
          <w:rFonts w:asciiTheme="minorHAnsi" w:hAnsiTheme="minorHAnsi" w:cstheme="minorHAnsi"/>
          <w:szCs w:val="20"/>
        </w:rPr>
        <w:t xml:space="preserve">, e-naslov: </w:t>
      </w:r>
      <w:r w:rsidRPr="00625DC0">
        <w:rPr>
          <w:rFonts w:asciiTheme="minorHAnsi" w:hAnsiTheme="minorHAnsi" w:cstheme="minorHAnsi"/>
          <w:szCs w:val="20"/>
          <w:highlight w:val="lightGray"/>
        </w:rPr>
        <w:t>xxxxx</w:t>
      </w:r>
    </w:p>
    <w:p w14:paraId="4AA0A32C" w14:textId="5BDD7A1F" w:rsidR="00A4006C" w:rsidRPr="00625DC0" w:rsidRDefault="00A4006C">
      <w:pPr>
        <w:numPr>
          <w:ilvl w:val="1"/>
          <w:numId w:val="47"/>
        </w:numPr>
        <w:spacing w:line="240" w:lineRule="auto"/>
        <w:rPr>
          <w:rFonts w:asciiTheme="minorHAnsi" w:hAnsiTheme="minorHAnsi" w:cstheme="minorHAnsi"/>
          <w:szCs w:val="20"/>
        </w:rPr>
      </w:pPr>
      <w:r>
        <w:rPr>
          <w:rFonts w:asciiTheme="minorHAnsi" w:hAnsiTheme="minorHAnsi" w:cstheme="minorHAnsi"/>
          <w:szCs w:val="20"/>
        </w:rPr>
        <w:t>…</w:t>
      </w:r>
    </w:p>
    <w:p w14:paraId="3B2A0A2F" w14:textId="77777777" w:rsidR="00625DC0" w:rsidRPr="00625DC0" w:rsidRDefault="00625DC0">
      <w:pPr>
        <w:numPr>
          <w:ilvl w:val="0"/>
          <w:numId w:val="27"/>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mora naročnika pisno obvestiti o morebitni zamenjavi skrbnika ali spremembi njegovega e-naslova.</w:t>
      </w:r>
    </w:p>
    <w:p w14:paraId="56D588A3" w14:textId="77777777" w:rsidR="00625DC0" w:rsidRPr="00625DC0" w:rsidRDefault="00625DC0" w:rsidP="00625DC0">
      <w:pPr>
        <w:spacing w:line="240" w:lineRule="auto"/>
        <w:ind w:left="360"/>
        <w:rPr>
          <w:rFonts w:asciiTheme="minorHAnsi" w:hAnsiTheme="minorHAnsi" w:cstheme="minorHAnsi"/>
          <w:szCs w:val="20"/>
        </w:rPr>
      </w:pPr>
    </w:p>
    <w:p w14:paraId="58E7ADB4" w14:textId="77777777" w:rsidR="00625DC0" w:rsidRPr="00625DC0" w:rsidRDefault="00625DC0">
      <w:pPr>
        <w:numPr>
          <w:ilvl w:val="0"/>
          <w:numId w:val="26"/>
        </w:numPr>
        <w:spacing w:line="240" w:lineRule="auto"/>
        <w:ind w:left="754" w:hanging="397"/>
        <w:outlineLvl w:val="0"/>
        <w:rPr>
          <w:rFonts w:asciiTheme="minorHAnsi" w:hAnsiTheme="minorHAnsi" w:cstheme="minorHAnsi"/>
          <w:szCs w:val="20"/>
        </w:rPr>
      </w:pPr>
      <w:r w:rsidRPr="00625DC0">
        <w:rPr>
          <w:rFonts w:asciiTheme="minorHAnsi" w:hAnsiTheme="minorHAnsi" w:cstheme="minorHAnsi"/>
          <w:b/>
          <w:szCs w:val="20"/>
        </w:rPr>
        <w:t>ODGOVORNOST ZA ŠKODO</w:t>
      </w:r>
    </w:p>
    <w:p w14:paraId="4AFFC016" w14:textId="77777777" w:rsidR="00625DC0" w:rsidRPr="00625DC0" w:rsidRDefault="00625DC0" w:rsidP="00625DC0">
      <w:pPr>
        <w:pStyle w:val="Odstavekseznama1"/>
        <w:tabs>
          <w:tab w:val="left" w:pos="3969"/>
        </w:tabs>
        <w:rPr>
          <w:rFonts w:asciiTheme="minorHAnsi" w:hAnsiTheme="minorHAnsi" w:cstheme="minorHAnsi"/>
          <w:szCs w:val="20"/>
        </w:rPr>
      </w:pPr>
    </w:p>
    <w:p w14:paraId="5078E2D5"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48A2F339" w14:textId="77777777" w:rsidR="00625DC0" w:rsidRPr="00625DC0" w:rsidRDefault="00625DC0" w:rsidP="00625DC0">
      <w:pPr>
        <w:shd w:val="clear" w:color="auto" w:fill="FFFFFF"/>
        <w:spacing w:line="240" w:lineRule="auto"/>
        <w:rPr>
          <w:rFonts w:asciiTheme="minorHAnsi" w:hAnsiTheme="minorHAnsi" w:cstheme="minorHAnsi"/>
          <w:szCs w:val="20"/>
        </w:rPr>
      </w:pPr>
    </w:p>
    <w:p w14:paraId="2E59B67D" w14:textId="77777777" w:rsidR="00625DC0" w:rsidRPr="00625DC0" w:rsidRDefault="00625DC0">
      <w:pPr>
        <w:numPr>
          <w:ilvl w:val="0"/>
          <w:numId w:val="42"/>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 xml:space="preserve">Naročnik bo uveljavljal povrnitev škode v primeru, če bi mu nastala zaradi neizpolnjevanja obveznosti stranke okvirnega sporazuma, dogovorjenih s tem okvirnim sporazumom, po splošnih načelih odškodninske odgovornosti, neodvisno od uveljavljanja pogodbene kazni ali unovčitve finančnega zavarovanja za dobro izvedbo pogodbenih obveznosti. </w:t>
      </w:r>
    </w:p>
    <w:p w14:paraId="42BA98A6" w14:textId="77777777" w:rsidR="00625DC0" w:rsidRPr="00625DC0" w:rsidRDefault="00625DC0">
      <w:pPr>
        <w:numPr>
          <w:ilvl w:val="0"/>
          <w:numId w:val="42"/>
        </w:numPr>
        <w:shd w:val="clear" w:color="auto" w:fill="FFFFFF"/>
        <w:spacing w:line="240" w:lineRule="auto"/>
        <w:rPr>
          <w:rFonts w:asciiTheme="minorHAnsi" w:hAnsiTheme="minorHAnsi" w:cstheme="minorHAnsi"/>
          <w:szCs w:val="20"/>
        </w:rPr>
      </w:pPr>
      <w:r w:rsidRPr="00625DC0">
        <w:rPr>
          <w:rFonts w:asciiTheme="minorHAnsi" w:hAnsiTheme="minorHAnsi" w:cstheme="minorHAnsi"/>
          <w:szCs w:val="20"/>
        </w:rPr>
        <w:t>Škodo naročnik in stranka okvirnega sporazuma pobotata pri plačilu. V kolikor navedeno ni mogoče, se iz tega naslova izstavi poseben račun, ki ga mora stranka okvirnega sporazuma plačati v roku (8) osmih dni od prejema računa.</w:t>
      </w:r>
    </w:p>
    <w:p w14:paraId="0B7EFDD6" w14:textId="77777777" w:rsidR="00625DC0" w:rsidRPr="00625DC0" w:rsidRDefault="00625DC0" w:rsidP="00625DC0">
      <w:pPr>
        <w:spacing w:line="240" w:lineRule="auto"/>
        <w:rPr>
          <w:rFonts w:asciiTheme="minorHAnsi" w:hAnsiTheme="minorHAnsi" w:cstheme="minorHAnsi"/>
          <w:szCs w:val="20"/>
        </w:rPr>
      </w:pPr>
    </w:p>
    <w:p w14:paraId="21DCB2F1"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bCs/>
          <w:szCs w:val="20"/>
        </w:rPr>
        <w:lastRenderedPageBreak/>
        <w:t>POGODBENE SANKCIJE</w:t>
      </w:r>
    </w:p>
    <w:p w14:paraId="2AC983DF" w14:textId="77777777" w:rsidR="00625DC0" w:rsidRPr="00625DC0" w:rsidRDefault="00625DC0" w:rsidP="00625DC0">
      <w:pPr>
        <w:keepNext/>
        <w:spacing w:line="240" w:lineRule="auto"/>
        <w:rPr>
          <w:rFonts w:asciiTheme="minorHAnsi" w:hAnsiTheme="minorHAnsi" w:cstheme="minorHAnsi"/>
          <w:szCs w:val="20"/>
        </w:rPr>
      </w:pPr>
    </w:p>
    <w:p w14:paraId="0FD4BDF5"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F881F77" w14:textId="77777777" w:rsidR="00625DC0" w:rsidRPr="00625DC0" w:rsidRDefault="00625DC0" w:rsidP="00625DC0">
      <w:pPr>
        <w:keepNext/>
        <w:spacing w:line="240" w:lineRule="auto"/>
        <w:rPr>
          <w:rFonts w:asciiTheme="minorHAnsi" w:hAnsiTheme="minorHAnsi" w:cstheme="minorHAnsi"/>
          <w:szCs w:val="20"/>
        </w:rPr>
      </w:pPr>
    </w:p>
    <w:p w14:paraId="542C12AA"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Naročnik je stranko okvirnega sporazuma dolžan pisno obvestiti o ugotovljenih nepravilnostih in napakah pri dobavah blaga. Za odpravo ugotovljenih napak stranki okvirnega sporazuma določi razumni rok. Če stranka okvirnega sporazuma napak ne odpravi napak v določenem roku, jih je, po načelu dobrega gospodarja, upravičen odpraviti naročnik na račun stranke okvirnega sporazuma, ki napake ni odpravila. Za pokritje teh stroškov lahko naročnik tudi unovči finančno zavarovanje za dobro izvedbo pogodbenih obveznosti.</w:t>
      </w:r>
    </w:p>
    <w:p w14:paraId="39D4D61B"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Če stranka okvirnega sporazuma ne izvaja dobav skladno s tem okvirnim sporazumom ali jih izvaja nepravilno in v nasprotju s pravili stroke in ne reagira na pisne zahteve naročnika, da odpravi pomanjkljivosti v dogovorjenem roku, ima naročnik pravico, da tej stranki zaračuna pogodbeno kazen, do največ 10 % vrednosti tega okvirnega sporazuma.</w:t>
      </w:r>
    </w:p>
    <w:p w14:paraId="35269530"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V primeru odstopa od okvirnega sporazuma na strani stranke okvirnega sporazuma, je stranka okvirnega sporazuma, ki odstopa od okvirnega sporazuma, dolžna plačati naročniku pogodbeno kazen, v višini 10 % vrednosti tega okvirnega sporazuma.</w:t>
      </w:r>
    </w:p>
    <w:p w14:paraId="243621F0" w14:textId="77777777" w:rsidR="00625DC0" w:rsidRPr="00625DC0" w:rsidRDefault="00625DC0">
      <w:pPr>
        <w:pStyle w:val="Odstavekseznama"/>
        <w:keepNext/>
        <w:numPr>
          <w:ilvl w:val="0"/>
          <w:numId w:val="44"/>
        </w:numPr>
        <w:spacing w:line="240" w:lineRule="auto"/>
        <w:outlineLvl w:val="0"/>
        <w:rPr>
          <w:rFonts w:asciiTheme="minorHAnsi" w:hAnsiTheme="minorHAnsi" w:cstheme="minorHAnsi"/>
          <w:szCs w:val="20"/>
        </w:rPr>
      </w:pPr>
      <w:r w:rsidRPr="00625DC0">
        <w:rPr>
          <w:rFonts w:asciiTheme="minorHAnsi" w:hAnsiTheme="minorHAnsi" w:cstheme="minorHAnsi"/>
          <w:szCs w:val="20"/>
        </w:rPr>
        <w:t>Pravica zaračunati pogodbeno kazen ni pogojena z nastankom škode pri naročniku.</w:t>
      </w:r>
    </w:p>
    <w:p w14:paraId="4BC0C350" w14:textId="77777777" w:rsidR="00625DC0" w:rsidRPr="00625DC0" w:rsidRDefault="00625DC0" w:rsidP="00625DC0">
      <w:pPr>
        <w:keepNext/>
        <w:spacing w:line="240" w:lineRule="auto"/>
        <w:outlineLvl w:val="0"/>
        <w:rPr>
          <w:rFonts w:asciiTheme="minorHAnsi" w:hAnsiTheme="minorHAnsi" w:cstheme="minorHAnsi"/>
          <w:szCs w:val="20"/>
        </w:rPr>
      </w:pPr>
    </w:p>
    <w:p w14:paraId="3D11A6B5" w14:textId="77777777" w:rsidR="00625DC0" w:rsidRPr="00625DC0" w:rsidRDefault="00625DC0">
      <w:pPr>
        <w:keepNext/>
        <w:numPr>
          <w:ilvl w:val="0"/>
          <w:numId w:val="26"/>
        </w:numPr>
        <w:spacing w:line="240" w:lineRule="auto"/>
        <w:outlineLvl w:val="0"/>
        <w:rPr>
          <w:rFonts w:asciiTheme="minorHAnsi" w:hAnsiTheme="minorHAnsi" w:cstheme="minorHAnsi"/>
          <w:szCs w:val="20"/>
        </w:rPr>
      </w:pPr>
      <w:r w:rsidRPr="00625DC0">
        <w:rPr>
          <w:rFonts w:asciiTheme="minorHAnsi" w:hAnsiTheme="minorHAnsi" w:cstheme="minorHAnsi"/>
          <w:b/>
          <w:szCs w:val="20"/>
        </w:rPr>
        <w:t>KRŠITVE OKVIRNEGA SPORAZUMA</w:t>
      </w:r>
    </w:p>
    <w:p w14:paraId="69355501" w14:textId="77777777" w:rsidR="00625DC0" w:rsidRPr="00625DC0" w:rsidRDefault="00625DC0" w:rsidP="00625DC0">
      <w:pPr>
        <w:keepNext/>
        <w:spacing w:line="240" w:lineRule="auto"/>
        <w:rPr>
          <w:rFonts w:asciiTheme="minorHAnsi" w:hAnsiTheme="minorHAnsi" w:cstheme="minorHAnsi"/>
          <w:szCs w:val="20"/>
        </w:rPr>
      </w:pPr>
    </w:p>
    <w:p w14:paraId="3E0AECBE"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442905A5" w14:textId="77777777" w:rsidR="00625DC0" w:rsidRPr="00625DC0" w:rsidRDefault="00625DC0" w:rsidP="00625DC0">
      <w:pPr>
        <w:keepNext/>
        <w:spacing w:line="240" w:lineRule="auto"/>
        <w:rPr>
          <w:rFonts w:asciiTheme="minorHAnsi" w:hAnsiTheme="minorHAnsi" w:cstheme="minorHAnsi"/>
          <w:szCs w:val="20"/>
        </w:rPr>
      </w:pPr>
    </w:p>
    <w:p w14:paraId="74CA75DC" w14:textId="77777777" w:rsidR="00625DC0" w:rsidRPr="00625DC0" w:rsidRDefault="00625DC0">
      <w:pPr>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bodo sporazumno dogovarjale vsak odmik od tega okvirnega sporazuma. Vsak nedogovorjen odmik se šteje za kršitev okvirnega sporazuma.</w:t>
      </w:r>
    </w:p>
    <w:p w14:paraId="161880D8" w14:textId="77777777" w:rsidR="00625DC0" w:rsidRPr="00625DC0" w:rsidRDefault="00625DC0">
      <w:pPr>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Kot kršitve okvirnega sporazuma, ki ima lahko za posledico odstop naročnika od okvirnega sporazuma, štejejo:</w:t>
      </w:r>
    </w:p>
    <w:p w14:paraId="4513A520"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več kot 3-krat krši določila okvirnega sporazuma (nespoštovanje rokov, pomanjkljivo izdani računi, neupoštevanje dogovorjenih cen, neplačilo pogodbene kazni ali nastale škode, itd.);</w:t>
      </w:r>
    </w:p>
    <w:p w14:paraId="1DB2A17B"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prekine z dobavami brez pisnega soglasja naročnika;</w:t>
      </w:r>
    </w:p>
    <w:p w14:paraId="68E9B1E4"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s svojimi ravnanji in z razlogi na svoji strani povzroči naročnikovo prekinitev oziroma odstop od okvirnega sporazuma;</w:t>
      </w:r>
    </w:p>
    <w:p w14:paraId="685A593C"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ne predloži ponudbe v postopku odpiranja konkurence;</w:t>
      </w:r>
    </w:p>
    <w:p w14:paraId="6D1E31BB"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ne podaljša finančnega zavarovanja skladno z določili tega okvirnega sporazuma;</w:t>
      </w:r>
    </w:p>
    <w:p w14:paraId="3A66B218"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zaide v postopek, katerega namen je prenehanje njenega poslovanja (npr. stečaj, uvedba postopka prisilne poravnave, izdan akt o insolventnosti itd., o čemer mora stranka okvirnega sporazuma naročnika nemudoma pisno opozoriti);</w:t>
      </w:r>
    </w:p>
    <w:p w14:paraId="10CB1093"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Naročnik zoper stranko uveljavlja pogodbeno kazen, unovči finančno zavarovanje za dobro izvedbo pogodbenih obveznosti ali uveljavlja podobno sankcijo;</w:t>
      </w:r>
    </w:p>
    <w:p w14:paraId="59478050"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krši zaupnost podatkov ali škodi dobremu imenu in poslovnemu ugledu naročnika;</w:t>
      </w:r>
    </w:p>
    <w:p w14:paraId="27125DA6" w14:textId="77777777" w:rsidR="00625DC0" w:rsidRPr="00625DC0" w:rsidRDefault="00625DC0">
      <w:pPr>
        <w:numPr>
          <w:ilvl w:val="1"/>
          <w:numId w:val="46"/>
        </w:numPr>
        <w:spacing w:line="240" w:lineRule="auto"/>
        <w:rPr>
          <w:rFonts w:asciiTheme="minorHAnsi" w:hAnsiTheme="minorHAnsi" w:cstheme="minorHAnsi"/>
          <w:szCs w:val="20"/>
        </w:rPr>
      </w:pPr>
      <w:r w:rsidRPr="00625DC0">
        <w:rPr>
          <w:rFonts w:asciiTheme="minorHAnsi" w:hAnsiTheme="minorHAnsi" w:cstheme="minorHAnsi"/>
          <w:szCs w:val="20"/>
        </w:rPr>
        <w:t>Stranka okvirnega sporazuma naročniku poda zavajajoče ali lažne informacije, podatke ali dokumente, zaradi katerih bi moral naročnik javno naročilo razveljaviti ali modificirati, ali bi naročniku povročile kakršnekoli druge posledice.</w:t>
      </w:r>
    </w:p>
    <w:p w14:paraId="069F61F4" w14:textId="77777777" w:rsidR="00625DC0" w:rsidRPr="00625DC0" w:rsidRDefault="00625DC0">
      <w:pPr>
        <w:pStyle w:val="Odstavekseznama"/>
        <w:numPr>
          <w:ilvl w:val="0"/>
          <w:numId w:val="35"/>
        </w:numPr>
        <w:spacing w:line="240" w:lineRule="auto"/>
        <w:rPr>
          <w:rFonts w:asciiTheme="minorHAnsi" w:hAnsiTheme="minorHAnsi" w:cstheme="minorHAnsi"/>
          <w:szCs w:val="20"/>
        </w:rPr>
      </w:pPr>
      <w:r w:rsidRPr="00625DC0">
        <w:rPr>
          <w:rFonts w:asciiTheme="minorHAnsi" w:hAnsiTheme="minorHAnsi" w:cstheme="minorHAnsi"/>
          <w:szCs w:val="20"/>
        </w:rPr>
        <w:t>Pred odstopom po prejšnjem odstavku je naročnik dolžan stranko okvirnega sporazuma, ki krši okvirni sporazum, pisno opomniti. Opomin mora biti stranki okvirnega sporazuma poslan pisno, na elektronski način ali po pošti. Naročnik nadalje ukrepa, če stranka okvirnega sporazuma tudi po prejemu pisnega opomina kršitve ne odpravi oziroma jo kljub opominu ponovno zagreši.</w:t>
      </w:r>
    </w:p>
    <w:p w14:paraId="2B7D8D68" w14:textId="77777777" w:rsidR="00625DC0" w:rsidRPr="00625DC0" w:rsidRDefault="00625DC0" w:rsidP="00625DC0">
      <w:pPr>
        <w:spacing w:line="240" w:lineRule="auto"/>
        <w:rPr>
          <w:rFonts w:asciiTheme="minorHAnsi" w:hAnsiTheme="minorHAnsi" w:cstheme="minorHAnsi"/>
          <w:szCs w:val="20"/>
        </w:rPr>
      </w:pPr>
    </w:p>
    <w:p w14:paraId="0AA6985D" w14:textId="77777777" w:rsidR="00625DC0" w:rsidRPr="00625DC0" w:rsidRDefault="00625DC0" w:rsidP="0006777D">
      <w:pPr>
        <w:keepNext/>
        <w:numPr>
          <w:ilvl w:val="0"/>
          <w:numId w:val="26"/>
        </w:numPr>
        <w:tabs>
          <w:tab w:val="left" w:pos="284"/>
        </w:tabs>
        <w:spacing w:line="240" w:lineRule="auto"/>
        <w:outlineLvl w:val="0"/>
        <w:rPr>
          <w:rFonts w:asciiTheme="minorHAnsi" w:hAnsiTheme="minorHAnsi" w:cstheme="minorHAnsi"/>
          <w:b/>
          <w:szCs w:val="20"/>
        </w:rPr>
      </w:pPr>
      <w:bookmarkStart w:id="17" w:name="_Toc355690822"/>
      <w:r w:rsidRPr="00625DC0">
        <w:rPr>
          <w:rFonts w:asciiTheme="minorHAnsi" w:hAnsiTheme="minorHAnsi" w:cstheme="minorHAnsi"/>
          <w:b/>
          <w:szCs w:val="20"/>
        </w:rPr>
        <w:lastRenderedPageBreak/>
        <w:t>ODSTOP OD OKVIRNEGA SPORAZUMA</w:t>
      </w:r>
    </w:p>
    <w:p w14:paraId="342FE980" w14:textId="77777777" w:rsidR="00625DC0" w:rsidRPr="00625DC0" w:rsidRDefault="00625DC0" w:rsidP="0006777D">
      <w:pPr>
        <w:keepNext/>
        <w:spacing w:line="240" w:lineRule="auto"/>
        <w:rPr>
          <w:rFonts w:asciiTheme="minorHAnsi" w:hAnsiTheme="minorHAnsi" w:cstheme="minorHAnsi"/>
          <w:b/>
          <w:szCs w:val="20"/>
        </w:rPr>
      </w:pPr>
    </w:p>
    <w:p w14:paraId="2D1D9271" w14:textId="77777777" w:rsidR="00625DC0" w:rsidRPr="00625DC0" w:rsidRDefault="00625DC0" w:rsidP="0006777D">
      <w:pPr>
        <w:keepNext/>
        <w:numPr>
          <w:ilvl w:val="0"/>
          <w:numId w:val="23"/>
        </w:numPr>
        <w:shd w:val="clear" w:color="auto" w:fill="FFFFFF"/>
        <w:spacing w:line="240" w:lineRule="auto"/>
        <w:jc w:val="center"/>
        <w:rPr>
          <w:rFonts w:asciiTheme="minorHAnsi" w:hAnsiTheme="minorHAnsi" w:cstheme="minorHAnsi"/>
          <w:szCs w:val="20"/>
        </w:rPr>
      </w:pPr>
    </w:p>
    <w:p w14:paraId="6287C2B4" w14:textId="77777777" w:rsidR="00625DC0" w:rsidRPr="00625DC0" w:rsidRDefault="00625DC0" w:rsidP="0006777D">
      <w:pPr>
        <w:keepNext/>
        <w:tabs>
          <w:tab w:val="left" w:pos="5655"/>
        </w:tabs>
        <w:spacing w:line="240" w:lineRule="auto"/>
        <w:rPr>
          <w:rFonts w:asciiTheme="minorHAnsi" w:hAnsiTheme="minorHAnsi" w:cstheme="minorHAnsi"/>
          <w:szCs w:val="20"/>
        </w:rPr>
      </w:pPr>
    </w:p>
    <w:p w14:paraId="0D456270"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39DE1D82"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191ECE42" w14:textId="77777777" w:rsidR="00625DC0" w:rsidRPr="00625DC0" w:rsidRDefault="00625DC0">
      <w:pPr>
        <w:numPr>
          <w:ilvl w:val="0"/>
          <w:numId w:val="36"/>
        </w:numPr>
        <w:spacing w:line="240" w:lineRule="auto"/>
        <w:ind w:left="360"/>
        <w:rPr>
          <w:rFonts w:asciiTheme="minorHAnsi" w:hAnsiTheme="minorHAnsi" w:cstheme="minorHAnsi"/>
          <w:szCs w:val="20"/>
        </w:rPr>
      </w:pPr>
      <w:r w:rsidRPr="00625DC0">
        <w:rPr>
          <w:rFonts w:asciiTheme="minorHAnsi" w:hAnsiTheme="minorHAnsi" w:cstheme="minorHAnsi"/>
          <w:szCs w:val="20"/>
        </w:rPr>
        <w:t>Med veljavnostjo tega okvirnega sporazuma lahko naročnik ne glede na določbe zakona, ki ureja obligacijska razmerja, odstopi od okvirnega sporazuma v naslednjih okoliščinah:</w:t>
      </w:r>
    </w:p>
    <w:p w14:paraId="4DDB7F23"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javno naročilo je bilo bistveno spremenjeno, kar terja nov postopek javnega naročanja,</w:t>
      </w:r>
    </w:p>
    <w:p w14:paraId="78A92E4A"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v času oddaje javnega naročila je bila stranka okvirnega sporazuma v enem od položajev, zaradi katerega bi ga naročnik moral izključiti iz postopka javnega naročanja, pa s tem dejstvom naročnik ni bil seznanjen v postopku javnega naročanja,</w:t>
      </w:r>
    </w:p>
    <w:p w14:paraId="0D61BF27" w14:textId="77777777" w:rsidR="00625DC0" w:rsidRPr="00625DC0" w:rsidRDefault="00625DC0">
      <w:pPr>
        <w:numPr>
          <w:ilvl w:val="0"/>
          <w:numId w:val="45"/>
        </w:numPr>
        <w:spacing w:line="240" w:lineRule="auto"/>
        <w:rPr>
          <w:rFonts w:asciiTheme="minorHAnsi" w:hAnsiTheme="minorHAnsi" w:cstheme="minorHAnsi"/>
          <w:szCs w:val="20"/>
        </w:rPr>
      </w:pPr>
      <w:r w:rsidRPr="00625DC0">
        <w:rPr>
          <w:rFonts w:asciiTheme="minorHAnsi" w:hAnsiTheme="minorHAnsi" w:cstheme="minorHAnsi"/>
          <w:szCs w:val="20"/>
        </w:rPr>
        <w:t>zaradi hudih kršitev obveznosti iz PEU, PDEU in ZJN-3, ki jih je po postopku v skladu z 258. členom PDEU ugotovilo Sodišče Evropske unije, javno naročilo ne bi smelo biti oddano stranki okvirnega sporazuma.</w:t>
      </w:r>
    </w:p>
    <w:p w14:paraId="79EEEECA" w14:textId="77777777" w:rsidR="00625DC0" w:rsidRPr="00625DC0" w:rsidRDefault="00625DC0" w:rsidP="00625DC0">
      <w:pPr>
        <w:spacing w:line="240" w:lineRule="auto"/>
        <w:ind w:left="425"/>
        <w:rPr>
          <w:rFonts w:asciiTheme="minorHAnsi" w:hAnsiTheme="minorHAnsi" w:cstheme="minorHAnsi"/>
          <w:szCs w:val="20"/>
        </w:rPr>
      </w:pPr>
    </w:p>
    <w:bookmarkEnd w:id="17"/>
    <w:p w14:paraId="5E4BC15A" w14:textId="77777777" w:rsidR="00625DC0" w:rsidRPr="00625DC0" w:rsidRDefault="00625DC0">
      <w:pPr>
        <w:numPr>
          <w:ilvl w:val="0"/>
          <w:numId w:val="26"/>
        </w:numPr>
        <w:tabs>
          <w:tab w:val="left" w:pos="284"/>
        </w:tabs>
        <w:spacing w:line="240" w:lineRule="auto"/>
        <w:ind w:left="714" w:hanging="357"/>
        <w:outlineLvl w:val="0"/>
        <w:rPr>
          <w:rFonts w:asciiTheme="minorHAnsi" w:hAnsiTheme="minorHAnsi" w:cstheme="minorHAnsi"/>
          <w:b/>
          <w:szCs w:val="20"/>
        </w:rPr>
      </w:pPr>
      <w:r w:rsidRPr="00625DC0">
        <w:rPr>
          <w:rFonts w:asciiTheme="minorHAnsi" w:hAnsiTheme="minorHAnsi" w:cstheme="minorHAnsi"/>
          <w:b/>
          <w:szCs w:val="20"/>
        </w:rPr>
        <w:t>POOBLASTILO STRANKI OKVIRNEGA SPORAZUMA</w:t>
      </w:r>
    </w:p>
    <w:p w14:paraId="1B459135" w14:textId="77777777" w:rsidR="00625DC0" w:rsidRPr="00625DC0" w:rsidRDefault="00625DC0" w:rsidP="00625DC0">
      <w:pPr>
        <w:tabs>
          <w:tab w:val="left" w:pos="284"/>
        </w:tabs>
        <w:spacing w:line="240" w:lineRule="auto"/>
        <w:outlineLvl w:val="0"/>
        <w:rPr>
          <w:rFonts w:asciiTheme="minorHAnsi" w:hAnsiTheme="minorHAnsi" w:cstheme="minorHAnsi"/>
          <w:b/>
          <w:szCs w:val="20"/>
        </w:rPr>
      </w:pPr>
    </w:p>
    <w:p w14:paraId="56E06D3A" w14:textId="77777777" w:rsidR="00625DC0" w:rsidRPr="00625DC0" w:rsidRDefault="00625DC0" w:rsidP="00CA6AB8">
      <w:pPr>
        <w:pStyle w:val="Brezrazmikov"/>
        <w:numPr>
          <w:ilvl w:val="0"/>
          <w:numId w:val="23"/>
        </w:numPr>
        <w:jc w:val="center"/>
        <w:rPr>
          <w:rFonts w:asciiTheme="minorHAnsi" w:hAnsiTheme="minorHAnsi" w:cstheme="minorHAnsi"/>
          <w:szCs w:val="20"/>
        </w:rPr>
      </w:pPr>
    </w:p>
    <w:p w14:paraId="7ACB3524" w14:textId="77777777" w:rsidR="00625DC0" w:rsidRPr="00625DC0" w:rsidRDefault="00625DC0" w:rsidP="00625DC0">
      <w:pPr>
        <w:pStyle w:val="Brezrazmikov"/>
        <w:rPr>
          <w:rFonts w:asciiTheme="minorHAnsi" w:hAnsiTheme="minorHAnsi" w:cstheme="minorHAnsi"/>
          <w:szCs w:val="20"/>
        </w:rPr>
      </w:pPr>
    </w:p>
    <w:p w14:paraId="60C29592"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bo stranko okvirnega sporazuma pooblastil:</w:t>
      </w:r>
    </w:p>
    <w:p w14:paraId="23F0E6AB" w14:textId="77777777" w:rsidR="00625DC0" w:rsidRPr="00625DC0" w:rsidRDefault="00625DC0">
      <w:pPr>
        <w:pStyle w:val="Brezrazmikov"/>
        <w:numPr>
          <w:ilvl w:val="1"/>
          <w:numId w:val="51"/>
        </w:numPr>
        <w:rPr>
          <w:rFonts w:asciiTheme="minorHAnsi" w:hAnsiTheme="minorHAnsi" w:cstheme="minorHAnsi"/>
          <w:szCs w:val="20"/>
        </w:rPr>
      </w:pPr>
      <w:r w:rsidRPr="00625DC0">
        <w:rPr>
          <w:rFonts w:asciiTheme="minorHAnsi" w:hAnsiTheme="minorHAnsi" w:cstheme="minorHAnsi"/>
          <w:szCs w:val="20"/>
        </w:rPr>
        <w:t>da v njegovem imenu ureja in vodi postopek menjave dobavitelja pri SODU in bilančne skupine ali podskupine;</w:t>
      </w:r>
    </w:p>
    <w:p w14:paraId="6BCE05C9" w14:textId="77777777" w:rsidR="00625DC0" w:rsidRPr="00625DC0" w:rsidRDefault="00625DC0">
      <w:pPr>
        <w:pStyle w:val="Brezrazmikov"/>
        <w:numPr>
          <w:ilvl w:val="1"/>
          <w:numId w:val="51"/>
        </w:numPr>
        <w:rPr>
          <w:rFonts w:asciiTheme="minorHAnsi" w:hAnsiTheme="minorHAnsi" w:cstheme="minorHAnsi"/>
          <w:szCs w:val="20"/>
        </w:rPr>
      </w:pPr>
      <w:r w:rsidRPr="00625DC0">
        <w:rPr>
          <w:rFonts w:asciiTheme="minorHAnsi" w:hAnsiTheme="minorHAnsi" w:cstheme="minorHAnsi"/>
          <w:szCs w:val="20"/>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59C0DDCA"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bo stranki okvirnega sporazuma nemudoma posredoval vse podatke, ki bi jih SODO zahteval od stranke okvirnega sporazuma in priznal vsa opravila stranke okvirnega sporazuma v naročnikovem imenu za pravno veljavna.</w:t>
      </w:r>
    </w:p>
    <w:p w14:paraId="57096C44" w14:textId="77777777" w:rsidR="00625DC0" w:rsidRPr="00625DC0" w:rsidRDefault="00625DC0">
      <w:pPr>
        <w:pStyle w:val="Brezrazmikov"/>
        <w:numPr>
          <w:ilvl w:val="0"/>
          <w:numId w:val="51"/>
        </w:numPr>
        <w:rPr>
          <w:rFonts w:asciiTheme="minorHAnsi" w:hAnsiTheme="minorHAnsi" w:cstheme="minorHAnsi"/>
          <w:szCs w:val="20"/>
        </w:rPr>
      </w:pPr>
      <w:r w:rsidRPr="00625DC0">
        <w:rPr>
          <w:rFonts w:asciiTheme="minorHAnsi" w:hAnsiTheme="minorHAnsi" w:cstheme="minorHAnsi"/>
          <w:szCs w:val="20"/>
        </w:rPr>
        <w:t>Naročnik se strinja, da SODO posreduje stranki okvirnega sporazuma podatke o porabi električne energije za zadnjih 12 mesecev ter stranki okvirnega sporazuma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1F8B5D66" w14:textId="77777777" w:rsidR="00625DC0" w:rsidRPr="00625DC0" w:rsidRDefault="00625DC0" w:rsidP="00625DC0">
      <w:pPr>
        <w:tabs>
          <w:tab w:val="left" w:pos="284"/>
        </w:tabs>
        <w:spacing w:line="240" w:lineRule="auto"/>
        <w:outlineLvl w:val="0"/>
        <w:rPr>
          <w:rFonts w:asciiTheme="minorHAnsi" w:hAnsiTheme="minorHAnsi" w:cstheme="minorHAnsi"/>
          <w:b/>
          <w:szCs w:val="20"/>
        </w:rPr>
      </w:pPr>
    </w:p>
    <w:p w14:paraId="408ACCB9" w14:textId="77777777" w:rsidR="00625DC0" w:rsidRPr="00625DC0" w:rsidRDefault="00625DC0">
      <w:pPr>
        <w:keepNext/>
        <w:numPr>
          <w:ilvl w:val="0"/>
          <w:numId w:val="26"/>
        </w:numPr>
        <w:tabs>
          <w:tab w:val="left" w:pos="284"/>
        </w:tabs>
        <w:spacing w:line="240" w:lineRule="auto"/>
        <w:outlineLvl w:val="0"/>
        <w:rPr>
          <w:rFonts w:asciiTheme="minorHAnsi" w:hAnsiTheme="minorHAnsi" w:cstheme="minorHAnsi"/>
          <w:b/>
          <w:szCs w:val="20"/>
        </w:rPr>
      </w:pPr>
      <w:r w:rsidRPr="00625DC0">
        <w:rPr>
          <w:rFonts w:asciiTheme="minorHAnsi" w:hAnsiTheme="minorHAnsi" w:cstheme="minorHAnsi"/>
          <w:b/>
          <w:szCs w:val="20"/>
        </w:rPr>
        <w:t>PROTIKORUPCIJSKA KLAVZULA IN RAZVEZNI POGOJ</w:t>
      </w:r>
    </w:p>
    <w:p w14:paraId="27DCB7AA" w14:textId="77777777" w:rsidR="00625DC0" w:rsidRPr="00625DC0" w:rsidRDefault="00625DC0" w:rsidP="00A4006C">
      <w:pPr>
        <w:keepNext/>
        <w:spacing w:line="240" w:lineRule="auto"/>
        <w:rPr>
          <w:rFonts w:asciiTheme="minorHAnsi" w:hAnsiTheme="minorHAnsi" w:cstheme="minorHAnsi"/>
          <w:b/>
          <w:szCs w:val="20"/>
        </w:rPr>
      </w:pPr>
    </w:p>
    <w:p w14:paraId="597EC228"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EEB6AB8" w14:textId="77777777" w:rsidR="00625DC0" w:rsidRPr="00625DC0" w:rsidRDefault="00625DC0" w:rsidP="00A4006C">
      <w:pPr>
        <w:keepNext/>
        <w:tabs>
          <w:tab w:val="left" w:pos="5655"/>
        </w:tabs>
        <w:spacing w:line="240" w:lineRule="auto"/>
        <w:rPr>
          <w:rFonts w:asciiTheme="minorHAnsi" w:hAnsiTheme="minorHAnsi" w:cstheme="minorHAnsi"/>
          <w:b/>
          <w:szCs w:val="20"/>
          <w:highlight w:val="yellow"/>
        </w:rPr>
      </w:pPr>
    </w:p>
    <w:p w14:paraId="586A0E27" w14:textId="77777777" w:rsidR="00625DC0" w:rsidRPr="00625DC0" w:rsidRDefault="00625DC0">
      <w:pPr>
        <w:keepNext/>
        <w:numPr>
          <w:ilvl w:val="0"/>
          <w:numId w:val="18"/>
        </w:numPr>
        <w:spacing w:line="240" w:lineRule="auto"/>
        <w:rPr>
          <w:rFonts w:asciiTheme="minorHAnsi" w:hAnsiTheme="minorHAnsi" w:cstheme="minorHAnsi"/>
          <w:szCs w:val="20"/>
        </w:rPr>
      </w:pPr>
      <w:r w:rsidRPr="00625DC0">
        <w:rPr>
          <w:rFonts w:asciiTheme="minorHAnsi" w:hAnsiTheme="minorHAnsi" w:cstheme="minorHAnsi"/>
          <w:szCs w:val="20"/>
        </w:rPr>
        <w:t>Ta okvirni sporazum je ničen, če kdorkoli v imenu ali na račun druge stranke, predstavniku ali posredniku organa ali organizacije iz javnega sektorja obljubi, ponudi ali da kakršnokoli nedovoljeno korist za:</w:t>
      </w:r>
    </w:p>
    <w:p w14:paraId="77ADCB00"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pridobitev posla ali</w:t>
      </w:r>
    </w:p>
    <w:p w14:paraId="6151C139"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za sklenitev posla pod ugodnejšimi pogoji ali</w:t>
      </w:r>
    </w:p>
    <w:p w14:paraId="186E9C39"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za opustitev dolžnega nadzora nad izvajanjem obveznosti po tem okvirnem sporazumu ali</w:t>
      </w:r>
    </w:p>
    <w:p w14:paraId="666BFB7D" w14:textId="77777777" w:rsidR="00625DC0" w:rsidRPr="00625DC0" w:rsidRDefault="00625DC0">
      <w:pPr>
        <w:pStyle w:val="Odstavekseznama"/>
        <w:numPr>
          <w:ilvl w:val="0"/>
          <w:numId w:val="17"/>
        </w:numPr>
        <w:spacing w:line="240" w:lineRule="auto"/>
        <w:rPr>
          <w:rFonts w:asciiTheme="minorHAnsi" w:hAnsiTheme="minorHAnsi" w:cstheme="minorHAnsi"/>
          <w:szCs w:val="20"/>
        </w:rPr>
      </w:pPr>
      <w:r w:rsidRPr="00625DC0">
        <w:rPr>
          <w:rFonts w:asciiTheme="minorHAnsi" w:hAnsiTheme="minorHAnsi" w:cstheme="minorHAnsi"/>
          <w:szCs w:val="20"/>
        </w:rPr>
        <w:t xml:space="preserve">za drugo ravnanje ali opustitev, s katerim je organu ali organizaciji iz javnega sektorja povzročena škoda ali je omogočena pridobitev nedovoljene koristi predstavniku organa, posredniku organa ali organizacije </w:t>
      </w:r>
      <w:r w:rsidRPr="00625DC0">
        <w:rPr>
          <w:rFonts w:asciiTheme="minorHAnsi" w:hAnsiTheme="minorHAnsi" w:cstheme="minorHAnsi"/>
          <w:szCs w:val="20"/>
        </w:rPr>
        <w:lastRenderedPageBreak/>
        <w:t>iz javnega sektorja, drugi stranki okvirnega sporazuma ali njenemu predstavniku, zastopniku, posredniku.</w:t>
      </w:r>
    </w:p>
    <w:p w14:paraId="579BE0DF" w14:textId="77777777" w:rsidR="00625DC0" w:rsidRPr="00625DC0" w:rsidRDefault="00625DC0">
      <w:pPr>
        <w:numPr>
          <w:ilvl w:val="0"/>
          <w:numId w:val="18"/>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120EAB86" w14:textId="77777777" w:rsidR="00625DC0" w:rsidRPr="00625DC0" w:rsidRDefault="00625DC0" w:rsidP="00625DC0">
      <w:pPr>
        <w:spacing w:line="240" w:lineRule="auto"/>
        <w:ind w:left="360"/>
        <w:rPr>
          <w:rFonts w:asciiTheme="minorHAnsi" w:hAnsiTheme="minorHAnsi" w:cstheme="minorHAnsi"/>
          <w:szCs w:val="20"/>
        </w:rPr>
      </w:pPr>
    </w:p>
    <w:p w14:paraId="57D6E55B"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A29BE4E" w14:textId="77777777" w:rsidR="00625DC0" w:rsidRPr="00625DC0" w:rsidRDefault="00625DC0" w:rsidP="00625DC0">
      <w:pPr>
        <w:keepNext/>
        <w:spacing w:line="240" w:lineRule="auto"/>
        <w:rPr>
          <w:rFonts w:asciiTheme="minorHAnsi" w:hAnsiTheme="minorHAnsi" w:cstheme="minorHAnsi"/>
          <w:szCs w:val="20"/>
        </w:rPr>
      </w:pPr>
    </w:p>
    <w:p w14:paraId="5E76A5E7"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Ta okvirni sporazum je sklenjen pod razveznim pogojem, ki se uresniči:</w:t>
      </w:r>
    </w:p>
    <w:p w14:paraId="08C77A85" w14:textId="77777777" w:rsidR="00625DC0" w:rsidRPr="00625DC0" w:rsidRDefault="00625DC0">
      <w:pPr>
        <w:numPr>
          <w:ilvl w:val="0"/>
          <w:numId w:val="29"/>
        </w:numPr>
        <w:spacing w:line="240" w:lineRule="auto"/>
        <w:ind w:left="714" w:hanging="357"/>
        <w:rPr>
          <w:rFonts w:asciiTheme="minorHAnsi" w:hAnsiTheme="minorHAnsi" w:cstheme="minorHAnsi"/>
          <w:szCs w:val="20"/>
        </w:rPr>
      </w:pPr>
      <w:r w:rsidRPr="00625DC0">
        <w:rPr>
          <w:rFonts w:asciiTheme="minorHAnsi" w:hAnsiTheme="minorHAnsi" w:cstheme="minorHAnsi"/>
          <w:szCs w:val="20"/>
        </w:rPr>
        <w:t xml:space="preserve">če je naročnik seznanjen, da je sodišče s pravnomočno odločitvijo ugotovilo kršitev obveznosti iz drugega odstavka 3. člena ZJN-3 s strani stranke okvirnega sporazuma ali njegovega podizvajalca ali </w:t>
      </w:r>
    </w:p>
    <w:p w14:paraId="67B3ED7F" w14:textId="77777777" w:rsidR="00625DC0" w:rsidRPr="00625DC0" w:rsidRDefault="00625DC0">
      <w:pPr>
        <w:numPr>
          <w:ilvl w:val="0"/>
          <w:numId w:val="29"/>
        </w:numPr>
        <w:spacing w:line="240" w:lineRule="auto"/>
        <w:ind w:left="714" w:hanging="357"/>
        <w:rPr>
          <w:rFonts w:asciiTheme="minorHAnsi" w:hAnsiTheme="minorHAnsi" w:cstheme="minorHAnsi"/>
          <w:szCs w:val="20"/>
        </w:rPr>
      </w:pPr>
      <w:r w:rsidRPr="00625DC0">
        <w:rPr>
          <w:rFonts w:asciiTheme="minorHAnsi" w:hAnsiTheme="minorHAnsi" w:cstheme="minorHAnsi"/>
          <w:szCs w:val="20"/>
        </w:rPr>
        <w:t>če je naročnik seznanjen, da je pristojni državni organ pri stranki okvirnega sporazuma ali njegovem podizvajalcu v času izvajanja okvirnega sporazuma ugotovil najmanj dve kršitvi v zvezi z/s:</w:t>
      </w:r>
    </w:p>
    <w:p w14:paraId="7CAB0F47"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plačilom za delo, </w:t>
      </w:r>
    </w:p>
    <w:p w14:paraId="49761772"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delovnim časom, </w:t>
      </w:r>
    </w:p>
    <w:p w14:paraId="526E459B"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počitki, </w:t>
      </w:r>
    </w:p>
    <w:p w14:paraId="6B71394D"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 xml:space="preserve">opravljanjem dela na podlagi pogodb civilnega prava kljub obstoju elementov delovnega razmerja ali </w:t>
      </w:r>
    </w:p>
    <w:p w14:paraId="71B031AF" w14:textId="77777777" w:rsidR="00625DC0" w:rsidRPr="00625DC0" w:rsidRDefault="00625DC0">
      <w:pPr>
        <w:numPr>
          <w:ilvl w:val="0"/>
          <w:numId w:val="31"/>
        </w:numPr>
        <w:spacing w:line="240" w:lineRule="auto"/>
        <w:rPr>
          <w:rFonts w:asciiTheme="minorHAnsi" w:hAnsiTheme="minorHAnsi" w:cstheme="minorHAnsi"/>
          <w:szCs w:val="20"/>
        </w:rPr>
      </w:pPr>
      <w:r w:rsidRPr="00625DC0">
        <w:rPr>
          <w:rFonts w:asciiTheme="minorHAnsi" w:hAnsiTheme="minorHAnsi" w:cstheme="minorHAnsi"/>
          <w:szCs w:val="20"/>
        </w:rPr>
        <w:t>zaposlovanjem na črno</w:t>
      </w:r>
    </w:p>
    <w:p w14:paraId="0F6F0A60" w14:textId="77777777" w:rsidR="00625DC0" w:rsidRPr="00625DC0" w:rsidRDefault="00625DC0" w:rsidP="00625DC0">
      <w:pPr>
        <w:spacing w:line="240" w:lineRule="auto"/>
        <w:ind w:left="720"/>
        <w:rPr>
          <w:rFonts w:asciiTheme="minorHAnsi" w:hAnsiTheme="minorHAnsi" w:cstheme="minorHAnsi"/>
          <w:szCs w:val="20"/>
        </w:rPr>
      </w:pPr>
      <w:r w:rsidRPr="00625DC0">
        <w:rPr>
          <w:rFonts w:asciiTheme="minorHAnsi" w:hAnsiTheme="minorHAnsi" w:cstheme="minorHAnsi"/>
          <w:szCs w:val="20"/>
        </w:rPr>
        <w:t>in za kateri mu je bila s pravnomočno odločitvijo ali več pravnomočnimi odločitvami izrečena globa za prekršek.</w:t>
      </w:r>
    </w:p>
    <w:p w14:paraId="31EDCBD5"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 xml:space="preserve">Razvezni pogoj se uresniči pod pogojem, da je od seznanitve s kršitvijo in do izteka veljavnosti okvirnega sporazuma še najmanj šest mesecev, v primeru nastopanja s podizvajalci pa tudi, če zaradi ugotovljene kršitve pri podizvajalcu stranka okvirnega sporazuma ustrezno ne nadomesti ali zamenja tega podizvajalca v roku 30 dni od seznanitve s kršitvijo. </w:t>
      </w:r>
    </w:p>
    <w:p w14:paraId="0AB184BF" w14:textId="77777777" w:rsidR="00625DC0" w:rsidRP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 xml:space="preserve">V primeru izpolnitve razveznega pogoja se šteje, da je okvirni sporazum s to stranko razvezan trideseti dan od seznanitve s kršitvijo. </w:t>
      </w:r>
    </w:p>
    <w:p w14:paraId="573E491C" w14:textId="48A28A83" w:rsidR="00625DC0" w:rsidRDefault="00625DC0">
      <w:pPr>
        <w:numPr>
          <w:ilvl w:val="0"/>
          <w:numId w:val="30"/>
        </w:numPr>
        <w:spacing w:line="240" w:lineRule="auto"/>
        <w:rPr>
          <w:rFonts w:asciiTheme="minorHAnsi" w:hAnsiTheme="minorHAnsi" w:cstheme="minorHAnsi"/>
          <w:szCs w:val="20"/>
        </w:rPr>
      </w:pPr>
      <w:r w:rsidRPr="00625DC0">
        <w:rPr>
          <w:rFonts w:asciiTheme="minorHAnsi" w:hAnsiTheme="minorHAnsi" w:cstheme="minorHAnsi"/>
          <w:szCs w:val="20"/>
        </w:rPr>
        <w:t>V primeru ugotovljenih kršitev pri vseh strankah okvirnega sporazuma pa je okvirni sporazum razvezan z dnem sklenitve nove pogodbe ali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EA8AFA4" w14:textId="60A7D0C4" w:rsidR="00363E9D" w:rsidRPr="00625DC0" w:rsidRDefault="00363E9D">
      <w:pPr>
        <w:numPr>
          <w:ilvl w:val="0"/>
          <w:numId w:val="30"/>
        </w:numPr>
        <w:spacing w:line="240" w:lineRule="auto"/>
        <w:rPr>
          <w:rFonts w:asciiTheme="minorHAnsi" w:hAnsiTheme="minorHAnsi" w:cstheme="minorHAnsi"/>
          <w:szCs w:val="20"/>
        </w:rPr>
      </w:pPr>
      <w:r>
        <w:rPr>
          <w:rFonts w:asciiTheme="minorHAnsi" w:hAnsiTheme="minorHAnsi" w:cstheme="minorHAnsi"/>
          <w:szCs w:val="20"/>
        </w:rPr>
        <w:t xml:space="preserve">Določila predhodnih odstavkov tega člena se izvršujejo ob upoštevanju Odločbe Ustavnega sodišča, št. </w:t>
      </w:r>
      <w:r w:rsidRPr="00363E9D">
        <w:rPr>
          <w:rFonts w:ascii="Calibri" w:hAnsi="Calibri" w:cs="Calibri"/>
          <w:szCs w:val="20"/>
        </w:rPr>
        <w:t>U-I-180/19-23</w:t>
      </w:r>
      <w:r>
        <w:rPr>
          <w:rFonts w:ascii="Calibri" w:hAnsi="Calibri" w:cs="Calibri"/>
          <w:szCs w:val="20"/>
        </w:rPr>
        <w:t>.</w:t>
      </w:r>
    </w:p>
    <w:p w14:paraId="0B879A15" w14:textId="77777777" w:rsidR="00625DC0" w:rsidRPr="00625DC0" w:rsidRDefault="00625DC0" w:rsidP="00625DC0">
      <w:pPr>
        <w:pStyle w:val="Odstavekseznama"/>
        <w:tabs>
          <w:tab w:val="left" w:pos="284"/>
        </w:tabs>
        <w:spacing w:line="240" w:lineRule="auto"/>
        <w:ind w:left="0"/>
        <w:rPr>
          <w:rFonts w:asciiTheme="minorHAnsi" w:hAnsiTheme="minorHAnsi" w:cstheme="minorHAnsi"/>
          <w:b/>
          <w:szCs w:val="20"/>
        </w:rPr>
      </w:pPr>
    </w:p>
    <w:p w14:paraId="6C2EC21C" w14:textId="77777777" w:rsidR="00625DC0" w:rsidRPr="00625DC0" w:rsidRDefault="00625DC0">
      <w:pPr>
        <w:keepNext/>
        <w:numPr>
          <w:ilvl w:val="0"/>
          <w:numId w:val="26"/>
        </w:numPr>
        <w:tabs>
          <w:tab w:val="left" w:pos="284"/>
        </w:tabs>
        <w:spacing w:line="240" w:lineRule="auto"/>
        <w:outlineLvl w:val="0"/>
        <w:rPr>
          <w:rFonts w:asciiTheme="minorHAnsi" w:hAnsiTheme="minorHAnsi" w:cstheme="minorHAnsi"/>
          <w:b/>
          <w:szCs w:val="20"/>
        </w:rPr>
      </w:pPr>
      <w:r w:rsidRPr="00625DC0">
        <w:rPr>
          <w:rFonts w:asciiTheme="minorHAnsi" w:hAnsiTheme="minorHAnsi" w:cstheme="minorHAnsi"/>
          <w:b/>
          <w:szCs w:val="20"/>
        </w:rPr>
        <w:t>KONČNE DOLOČBE</w:t>
      </w:r>
    </w:p>
    <w:p w14:paraId="58D9AC00" w14:textId="77777777" w:rsidR="00625DC0" w:rsidRPr="00625DC0" w:rsidRDefault="00625DC0" w:rsidP="00625DC0">
      <w:pPr>
        <w:pStyle w:val="Odstavekseznama1"/>
        <w:keepNext/>
        <w:ind w:left="0"/>
        <w:rPr>
          <w:rFonts w:asciiTheme="minorHAnsi" w:hAnsiTheme="minorHAnsi" w:cstheme="minorHAnsi"/>
          <w:szCs w:val="20"/>
        </w:rPr>
      </w:pPr>
    </w:p>
    <w:p w14:paraId="31A85158"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2145728A" w14:textId="77777777" w:rsidR="00625DC0" w:rsidRPr="00625DC0" w:rsidRDefault="00625DC0" w:rsidP="00625DC0">
      <w:pPr>
        <w:keepNext/>
        <w:numPr>
          <w:ilvl w:val="12"/>
          <w:numId w:val="0"/>
        </w:numPr>
        <w:spacing w:line="240" w:lineRule="auto"/>
        <w:rPr>
          <w:rFonts w:asciiTheme="minorHAnsi" w:hAnsiTheme="minorHAnsi" w:cstheme="minorHAnsi"/>
          <w:szCs w:val="20"/>
        </w:rPr>
      </w:pPr>
    </w:p>
    <w:p w14:paraId="0047DC3F" w14:textId="77777777" w:rsidR="00625DC0" w:rsidRPr="00625DC0" w:rsidRDefault="00625DC0">
      <w:pPr>
        <w:numPr>
          <w:ilvl w:val="0"/>
          <w:numId w:val="32"/>
        </w:numPr>
        <w:spacing w:line="240" w:lineRule="auto"/>
        <w:jc w:val="left"/>
        <w:rPr>
          <w:rFonts w:asciiTheme="minorHAnsi" w:hAnsiTheme="minorHAnsi" w:cstheme="minorHAnsi"/>
          <w:szCs w:val="20"/>
        </w:rPr>
      </w:pPr>
      <w:r w:rsidRPr="00625DC0">
        <w:rPr>
          <w:rFonts w:asciiTheme="minorHAnsi" w:hAnsiTheme="minorHAnsi" w:cstheme="minorHAnsi"/>
          <w:szCs w:val="20"/>
        </w:rPr>
        <w:t>Pogoji tega okvirnega sporazuma so veljavni za čas trajanja okvirnega sporazuma.</w:t>
      </w:r>
    </w:p>
    <w:p w14:paraId="5FD914A2" w14:textId="5BBC4DA3" w:rsidR="00625DC0" w:rsidRPr="00625DC0" w:rsidRDefault="00625DC0">
      <w:pPr>
        <w:numPr>
          <w:ilvl w:val="0"/>
          <w:numId w:val="32"/>
        </w:numPr>
        <w:spacing w:line="240" w:lineRule="auto"/>
        <w:rPr>
          <w:rFonts w:asciiTheme="minorHAnsi" w:hAnsiTheme="minorHAnsi" w:cstheme="minorHAnsi"/>
          <w:szCs w:val="20"/>
        </w:rPr>
      </w:pPr>
      <w:r w:rsidRPr="00625DC0">
        <w:rPr>
          <w:rFonts w:asciiTheme="minorHAnsi" w:hAnsiTheme="minorHAnsi" w:cstheme="minorHAnsi"/>
          <w:szCs w:val="20"/>
        </w:rPr>
        <w:t>Okvirni sporazum se lahko spremeni ali dopolni s pisnim aneksom, ki ga sporazumno sprejme</w:t>
      </w:r>
      <w:r w:rsidR="00363E9D">
        <w:rPr>
          <w:rFonts w:asciiTheme="minorHAnsi" w:hAnsiTheme="minorHAnsi" w:cstheme="minorHAnsi"/>
          <w:szCs w:val="20"/>
        </w:rPr>
        <w:t>jo</w:t>
      </w:r>
      <w:r w:rsidRPr="00625DC0">
        <w:rPr>
          <w:rFonts w:asciiTheme="minorHAnsi" w:hAnsiTheme="minorHAnsi" w:cstheme="minorHAnsi"/>
          <w:szCs w:val="20"/>
        </w:rPr>
        <w:t xml:space="preserve"> in podpiše</w:t>
      </w:r>
      <w:r w:rsidR="00363E9D">
        <w:rPr>
          <w:rFonts w:asciiTheme="minorHAnsi" w:hAnsiTheme="minorHAnsi" w:cstheme="minorHAnsi"/>
          <w:szCs w:val="20"/>
        </w:rPr>
        <w:t>jo</w:t>
      </w:r>
      <w:r w:rsidRPr="00625DC0">
        <w:rPr>
          <w:rFonts w:asciiTheme="minorHAnsi" w:hAnsiTheme="minorHAnsi" w:cstheme="minorHAnsi"/>
          <w:szCs w:val="20"/>
        </w:rPr>
        <w:t xml:space="preserve"> strank</w:t>
      </w:r>
      <w:r w:rsidR="00363E9D">
        <w:rPr>
          <w:rFonts w:asciiTheme="minorHAnsi" w:hAnsiTheme="minorHAnsi" w:cstheme="minorHAnsi"/>
          <w:szCs w:val="20"/>
        </w:rPr>
        <w:t>e</w:t>
      </w:r>
      <w:r w:rsidRPr="00625DC0">
        <w:rPr>
          <w:rFonts w:asciiTheme="minorHAnsi" w:hAnsiTheme="minorHAnsi" w:cstheme="minorHAnsi"/>
          <w:szCs w:val="20"/>
        </w:rPr>
        <w:t xml:space="preserve"> okvirnega sporazuma, vendar spremembe ali dopolnitve ne smejo biti v nasprotju z določili ZJN-3 in OZ. </w:t>
      </w:r>
    </w:p>
    <w:p w14:paraId="25F96A17" w14:textId="77777777" w:rsidR="00625DC0" w:rsidRPr="00625DC0" w:rsidRDefault="00625DC0">
      <w:pPr>
        <w:numPr>
          <w:ilvl w:val="0"/>
          <w:numId w:val="32"/>
        </w:numPr>
        <w:spacing w:line="240" w:lineRule="auto"/>
        <w:rPr>
          <w:rFonts w:asciiTheme="minorHAnsi" w:hAnsiTheme="minorHAnsi" w:cstheme="minorHAnsi"/>
          <w:szCs w:val="20"/>
        </w:rPr>
      </w:pPr>
      <w:r w:rsidRPr="00625DC0">
        <w:rPr>
          <w:rFonts w:asciiTheme="minorHAnsi" w:hAnsiTheme="minorHAnsi" w:cstheme="minorHAnsi"/>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6C67B10C" w14:textId="77777777" w:rsidR="00625DC0" w:rsidRPr="00625DC0" w:rsidRDefault="00625DC0" w:rsidP="00625DC0">
      <w:pPr>
        <w:spacing w:line="240" w:lineRule="auto"/>
        <w:rPr>
          <w:rFonts w:asciiTheme="minorHAnsi" w:hAnsiTheme="minorHAnsi" w:cstheme="minorHAnsi"/>
          <w:b/>
          <w:szCs w:val="20"/>
        </w:rPr>
      </w:pPr>
      <w:bookmarkStart w:id="18" w:name="_Hlk57143136"/>
    </w:p>
    <w:p w14:paraId="60FFF824" w14:textId="77777777" w:rsidR="00625DC0" w:rsidRPr="00625DC0" w:rsidRDefault="00625DC0" w:rsidP="0006777D">
      <w:pPr>
        <w:keepNext/>
        <w:numPr>
          <w:ilvl w:val="0"/>
          <w:numId w:val="23"/>
        </w:numPr>
        <w:shd w:val="clear" w:color="auto" w:fill="FFFFFF"/>
        <w:spacing w:line="240" w:lineRule="auto"/>
        <w:jc w:val="center"/>
        <w:rPr>
          <w:rFonts w:asciiTheme="minorHAnsi" w:hAnsiTheme="minorHAnsi" w:cstheme="minorHAnsi"/>
          <w:szCs w:val="20"/>
        </w:rPr>
      </w:pPr>
    </w:p>
    <w:p w14:paraId="56DF74BD" w14:textId="77777777" w:rsidR="00625DC0" w:rsidRPr="00625DC0" w:rsidRDefault="00625DC0" w:rsidP="0006777D">
      <w:pPr>
        <w:keepNext/>
        <w:numPr>
          <w:ilvl w:val="12"/>
          <w:numId w:val="0"/>
        </w:numPr>
        <w:spacing w:line="240" w:lineRule="auto"/>
        <w:rPr>
          <w:rFonts w:asciiTheme="minorHAnsi" w:hAnsiTheme="minorHAnsi" w:cstheme="minorHAnsi"/>
          <w:szCs w:val="20"/>
        </w:rPr>
      </w:pPr>
    </w:p>
    <w:bookmarkEnd w:id="14"/>
    <w:p w14:paraId="558E5392" w14:textId="77777777" w:rsidR="00625DC0" w:rsidRPr="00625DC0" w:rsidRDefault="00625DC0" w:rsidP="0006777D">
      <w:pPr>
        <w:keepNext/>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t>Naročnik in stranke okvirnega sporazuma soglašajo, da morebitnih osebnih podatkov ne bodo uporabljali v nasprotju z določili veljavnega Zakona o varstvu osebnih podatkov. Hkrati bodo zagotavljali pogoje in ukrepe za zagotovitev varstva osebnih podatkov in preprečevali morebitne zlorabe, v smislu določil navedenega zakona.</w:t>
      </w:r>
    </w:p>
    <w:p w14:paraId="5028EADE" w14:textId="77777777" w:rsidR="00625DC0" w:rsidRPr="00625DC0" w:rsidRDefault="00625DC0" w:rsidP="00625DC0">
      <w:pPr>
        <w:spacing w:line="240" w:lineRule="auto"/>
        <w:rPr>
          <w:rFonts w:asciiTheme="minorHAnsi" w:hAnsiTheme="minorHAnsi" w:cstheme="minorHAnsi"/>
          <w:b/>
          <w:szCs w:val="20"/>
        </w:rPr>
      </w:pPr>
    </w:p>
    <w:p w14:paraId="4CC736E4"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1191A66B" w14:textId="77777777" w:rsidR="00625DC0" w:rsidRPr="00625DC0" w:rsidRDefault="00625DC0" w:rsidP="00625DC0">
      <w:pPr>
        <w:numPr>
          <w:ilvl w:val="12"/>
          <w:numId w:val="0"/>
        </w:numPr>
        <w:spacing w:line="240" w:lineRule="auto"/>
        <w:rPr>
          <w:rFonts w:asciiTheme="minorHAnsi" w:hAnsiTheme="minorHAnsi" w:cstheme="minorHAnsi"/>
          <w:szCs w:val="20"/>
        </w:rPr>
      </w:pPr>
    </w:p>
    <w:p w14:paraId="1BAA0554" w14:textId="77777777" w:rsidR="00625DC0" w:rsidRPr="00625DC0" w:rsidRDefault="00625DC0" w:rsidP="00625DC0">
      <w:pPr>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t>V primeru statusne spremembe naročnika ali strank okvirnega sporazuma, se vse obveznosti po tem okvirnem sporazumu prenesejo na njihove univerzalne pravne naslednike.</w:t>
      </w:r>
    </w:p>
    <w:p w14:paraId="649B32AB" w14:textId="77777777" w:rsidR="00625DC0" w:rsidRPr="00625DC0" w:rsidRDefault="00625DC0" w:rsidP="00625DC0">
      <w:pPr>
        <w:numPr>
          <w:ilvl w:val="12"/>
          <w:numId w:val="0"/>
        </w:numPr>
        <w:spacing w:line="240" w:lineRule="auto"/>
        <w:rPr>
          <w:rFonts w:asciiTheme="minorHAnsi" w:hAnsiTheme="minorHAnsi" w:cstheme="minorHAnsi"/>
          <w:szCs w:val="20"/>
        </w:rPr>
      </w:pPr>
    </w:p>
    <w:p w14:paraId="30F3AB14" w14:textId="77777777" w:rsidR="00625DC0" w:rsidRPr="00625DC0" w:rsidRDefault="00625DC0" w:rsidP="00CA6AB8">
      <w:pPr>
        <w:numPr>
          <w:ilvl w:val="0"/>
          <w:numId w:val="23"/>
        </w:numPr>
        <w:shd w:val="clear" w:color="auto" w:fill="FFFFFF"/>
        <w:spacing w:line="240" w:lineRule="auto"/>
        <w:jc w:val="center"/>
        <w:rPr>
          <w:rFonts w:asciiTheme="minorHAnsi" w:hAnsiTheme="minorHAnsi" w:cstheme="minorHAnsi"/>
          <w:szCs w:val="20"/>
        </w:rPr>
      </w:pPr>
    </w:p>
    <w:p w14:paraId="0EF6F9C2" w14:textId="77777777" w:rsidR="00625DC0" w:rsidRPr="00625DC0" w:rsidRDefault="00625DC0" w:rsidP="00625DC0">
      <w:pPr>
        <w:numPr>
          <w:ilvl w:val="12"/>
          <w:numId w:val="0"/>
        </w:numPr>
        <w:spacing w:line="240" w:lineRule="auto"/>
        <w:rPr>
          <w:rFonts w:asciiTheme="minorHAnsi" w:hAnsiTheme="minorHAnsi" w:cstheme="minorHAnsi"/>
          <w:szCs w:val="20"/>
        </w:rPr>
      </w:pPr>
    </w:p>
    <w:p w14:paraId="33D832A3" w14:textId="32EAC618" w:rsidR="00625DC0" w:rsidRPr="00625DC0" w:rsidRDefault="00625DC0" w:rsidP="00625DC0">
      <w:pPr>
        <w:numPr>
          <w:ilvl w:val="12"/>
          <w:numId w:val="0"/>
        </w:numPr>
        <w:spacing w:line="240" w:lineRule="auto"/>
        <w:rPr>
          <w:rFonts w:asciiTheme="minorHAnsi" w:hAnsiTheme="minorHAnsi" w:cstheme="minorHAnsi"/>
          <w:szCs w:val="20"/>
        </w:rPr>
      </w:pPr>
      <w:r w:rsidRPr="00625DC0">
        <w:rPr>
          <w:rFonts w:asciiTheme="minorHAnsi" w:hAnsiTheme="minorHAnsi" w:cstheme="minorHAnsi"/>
          <w:szCs w:val="20"/>
        </w:rPr>
        <w:t xml:space="preserve">Morebitne spore iz tega okvirnega sporazuma, ki jih ne bi mogli rešiti sporazumno, rešuje stvarno pristojno sodišče v </w:t>
      </w:r>
      <w:r w:rsidR="00363E9D">
        <w:rPr>
          <w:rFonts w:asciiTheme="minorHAnsi" w:hAnsiTheme="minorHAnsi" w:cstheme="minorHAnsi"/>
          <w:szCs w:val="20"/>
        </w:rPr>
        <w:t>Ormožu</w:t>
      </w:r>
      <w:r w:rsidRPr="00625DC0">
        <w:rPr>
          <w:rFonts w:asciiTheme="minorHAnsi" w:hAnsiTheme="minorHAnsi" w:cstheme="minorHAnsi"/>
          <w:szCs w:val="20"/>
        </w:rPr>
        <w:t>.</w:t>
      </w:r>
    </w:p>
    <w:p w14:paraId="081B62AC" w14:textId="77777777" w:rsidR="00625DC0" w:rsidRPr="00625DC0" w:rsidRDefault="00625DC0" w:rsidP="00625DC0">
      <w:pPr>
        <w:numPr>
          <w:ilvl w:val="12"/>
          <w:numId w:val="0"/>
        </w:numPr>
        <w:spacing w:line="240" w:lineRule="auto"/>
        <w:rPr>
          <w:rFonts w:asciiTheme="minorHAnsi" w:hAnsiTheme="minorHAnsi" w:cstheme="minorHAnsi"/>
          <w:szCs w:val="20"/>
        </w:rPr>
      </w:pPr>
    </w:p>
    <w:p w14:paraId="1DA51097" w14:textId="77777777" w:rsidR="00625DC0" w:rsidRPr="00625DC0" w:rsidRDefault="00625DC0" w:rsidP="00CA6AB8">
      <w:pPr>
        <w:keepNext/>
        <w:numPr>
          <w:ilvl w:val="0"/>
          <w:numId w:val="23"/>
        </w:numPr>
        <w:shd w:val="clear" w:color="auto" w:fill="FFFFFF"/>
        <w:spacing w:line="240" w:lineRule="auto"/>
        <w:jc w:val="center"/>
        <w:rPr>
          <w:rFonts w:asciiTheme="minorHAnsi" w:hAnsiTheme="minorHAnsi" w:cstheme="minorHAnsi"/>
          <w:szCs w:val="20"/>
        </w:rPr>
      </w:pPr>
    </w:p>
    <w:p w14:paraId="607A3BDB" w14:textId="77777777" w:rsidR="00625DC0" w:rsidRPr="00625DC0" w:rsidRDefault="00625DC0" w:rsidP="00625DC0">
      <w:pPr>
        <w:keepNext/>
        <w:spacing w:line="240" w:lineRule="auto"/>
        <w:rPr>
          <w:rFonts w:asciiTheme="minorHAnsi" w:hAnsiTheme="minorHAnsi" w:cstheme="minorHAnsi"/>
          <w:szCs w:val="20"/>
        </w:rPr>
      </w:pPr>
    </w:p>
    <w:p w14:paraId="4C5739F1" w14:textId="60DBB2B1"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Okvirni sporazum je z vsako stranko okvirnega sporazuma sestavljen v </w:t>
      </w:r>
      <w:r w:rsidR="00363E9D" w:rsidRPr="00363E9D">
        <w:rPr>
          <w:rFonts w:asciiTheme="minorHAnsi" w:hAnsiTheme="minorHAnsi" w:cstheme="minorHAnsi"/>
          <w:szCs w:val="20"/>
          <w:highlight w:val="lightGray"/>
        </w:rPr>
        <w:t>x</w:t>
      </w:r>
      <w:r w:rsidR="00363E9D">
        <w:rPr>
          <w:rFonts w:asciiTheme="minorHAnsi" w:hAnsiTheme="minorHAnsi" w:cstheme="minorHAnsi"/>
          <w:szCs w:val="20"/>
          <w:highlight w:val="lightGray"/>
        </w:rPr>
        <w:t>x</w:t>
      </w:r>
      <w:r w:rsidR="00363E9D" w:rsidRPr="00363E9D">
        <w:rPr>
          <w:rFonts w:asciiTheme="minorHAnsi" w:hAnsiTheme="minorHAnsi" w:cstheme="minorHAnsi"/>
          <w:szCs w:val="20"/>
          <w:highlight w:val="lightGray"/>
        </w:rPr>
        <w:t>x</w:t>
      </w:r>
      <w:r w:rsidRPr="00625DC0">
        <w:rPr>
          <w:rFonts w:asciiTheme="minorHAnsi" w:hAnsiTheme="minorHAnsi" w:cstheme="minorHAnsi"/>
          <w:szCs w:val="20"/>
        </w:rPr>
        <w:t xml:space="preserve"> enakih izvodih, od katerih prejmeta naročnik in posamezna stranka okvirnega sporazuma po dva izvoda.</w:t>
      </w:r>
    </w:p>
    <w:p w14:paraId="1E9BB8EE" w14:textId="77777777" w:rsidR="00625DC0" w:rsidRPr="00625DC0" w:rsidRDefault="00625DC0" w:rsidP="00625DC0">
      <w:pPr>
        <w:keepNext/>
        <w:tabs>
          <w:tab w:val="left" w:pos="2552"/>
        </w:tabs>
        <w:spacing w:line="240" w:lineRule="auto"/>
        <w:rPr>
          <w:rFonts w:asciiTheme="minorHAnsi" w:hAnsiTheme="minorHAnsi" w:cstheme="minorHAnsi"/>
          <w:szCs w:val="20"/>
        </w:rPr>
      </w:pPr>
    </w:p>
    <w:tbl>
      <w:tblPr>
        <w:tblW w:w="5000" w:type="pct"/>
        <w:tblLook w:val="04A0" w:firstRow="1" w:lastRow="0" w:firstColumn="1" w:lastColumn="0" w:noHBand="0" w:noVBand="1"/>
      </w:tblPr>
      <w:tblGrid>
        <w:gridCol w:w="3828"/>
        <w:gridCol w:w="1021"/>
        <w:gridCol w:w="4221"/>
      </w:tblGrid>
      <w:tr w:rsidR="00625DC0" w:rsidRPr="00625DC0" w14:paraId="4DE57D4F" w14:textId="77777777" w:rsidTr="00363E9D">
        <w:trPr>
          <w:trHeight w:val="596"/>
        </w:trPr>
        <w:tc>
          <w:tcPr>
            <w:tcW w:w="2110" w:type="pct"/>
          </w:tcPr>
          <w:p w14:paraId="571254F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Stranke okvirnega sporazuma:</w:t>
            </w:r>
          </w:p>
        </w:tc>
        <w:tc>
          <w:tcPr>
            <w:tcW w:w="563" w:type="pct"/>
          </w:tcPr>
          <w:p w14:paraId="75521451"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68E2550B"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Naročnik:</w:t>
            </w:r>
          </w:p>
        </w:tc>
      </w:tr>
      <w:tr w:rsidR="00625DC0" w:rsidRPr="00625DC0" w14:paraId="51A12940" w14:textId="77777777" w:rsidTr="00363E9D">
        <w:trPr>
          <w:trHeight w:val="596"/>
        </w:trPr>
        <w:tc>
          <w:tcPr>
            <w:tcW w:w="2110" w:type="pct"/>
          </w:tcPr>
          <w:p w14:paraId="78051244"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r w:rsidRPr="00625DC0">
              <w:rPr>
                <w:rFonts w:asciiTheme="minorHAnsi" w:hAnsiTheme="minorHAnsi" w:cstheme="minorHAnsi"/>
                <w:szCs w:val="20"/>
                <w:highlight w:val="lightGray"/>
              </w:rPr>
              <w:t>xxxxx</w:t>
            </w:r>
          </w:p>
          <w:p w14:paraId="759AC15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r w:rsidRPr="00625DC0">
              <w:rPr>
                <w:rFonts w:asciiTheme="minorHAnsi" w:hAnsiTheme="minorHAnsi" w:cstheme="minorHAnsi"/>
                <w:szCs w:val="20"/>
                <w:shd w:val="clear" w:color="auto" w:fill="D9D9D9"/>
              </w:rPr>
              <w:t>dd.mm.llll</w:t>
            </w:r>
          </w:p>
          <w:p w14:paraId="4CF85CE8" w14:textId="77777777" w:rsidR="00625DC0" w:rsidRPr="00625DC0" w:rsidRDefault="00625DC0" w:rsidP="002757AF">
            <w:pPr>
              <w:keepNext/>
              <w:spacing w:line="240" w:lineRule="auto"/>
              <w:rPr>
                <w:rFonts w:asciiTheme="minorHAnsi" w:hAnsiTheme="minorHAnsi" w:cstheme="minorHAnsi"/>
                <w:szCs w:val="20"/>
              </w:rPr>
            </w:pPr>
          </w:p>
          <w:p w14:paraId="6F110792"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1</w:t>
            </w:r>
          </w:p>
          <w:p w14:paraId="217551EF"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2CD4FF63"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xxxxx</w:t>
            </w:r>
          </w:p>
          <w:p w14:paraId="44549EC7" w14:textId="77777777" w:rsidR="00625DC0" w:rsidRPr="00625DC0" w:rsidRDefault="00625DC0" w:rsidP="002757AF">
            <w:pPr>
              <w:keepNext/>
              <w:spacing w:line="240" w:lineRule="auto"/>
              <w:rPr>
                <w:rFonts w:asciiTheme="minorHAnsi" w:hAnsiTheme="minorHAnsi" w:cstheme="minorHAnsi"/>
                <w:szCs w:val="20"/>
              </w:rPr>
            </w:pPr>
          </w:p>
          <w:p w14:paraId="7D5C003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tc>
        <w:tc>
          <w:tcPr>
            <w:tcW w:w="563" w:type="pct"/>
          </w:tcPr>
          <w:p w14:paraId="4D8189EF"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7D95802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r w:rsidRPr="00625DC0">
              <w:rPr>
                <w:rFonts w:asciiTheme="minorHAnsi" w:hAnsiTheme="minorHAnsi" w:cstheme="minorHAnsi"/>
                <w:szCs w:val="20"/>
                <w:highlight w:val="lightGray"/>
              </w:rPr>
              <w:t>xxxxx</w:t>
            </w:r>
          </w:p>
          <w:p w14:paraId="6B6201FA" w14:textId="3D86A0CB" w:rsidR="00625DC0" w:rsidRPr="00625DC0" w:rsidRDefault="00363E9D" w:rsidP="002757AF">
            <w:pPr>
              <w:keepNext/>
              <w:spacing w:line="240" w:lineRule="auto"/>
              <w:rPr>
                <w:rFonts w:asciiTheme="minorHAnsi" w:hAnsiTheme="minorHAnsi" w:cstheme="minorHAnsi"/>
                <w:szCs w:val="20"/>
              </w:rPr>
            </w:pPr>
            <w:r>
              <w:rPr>
                <w:rFonts w:asciiTheme="minorHAnsi" w:hAnsiTheme="minorHAnsi" w:cstheme="minorHAnsi"/>
                <w:szCs w:val="20"/>
              </w:rPr>
              <w:t>Ormož</w:t>
            </w:r>
            <w:r w:rsidR="00625DC0" w:rsidRPr="00625DC0">
              <w:rPr>
                <w:rFonts w:asciiTheme="minorHAnsi" w:hAnsiTheme="minorHAnsi" w:cstheme="minorHAnsi"/>
                <w:szCs w:val="20"/>
              </w:rPr>
              <w:t xml:space="preserve">, </w:t>
            </w:r>
            <w:r w:rsidR="00625DC0" w:rsidRPr="00625DC0">
              <w:rPr>
                <w:rFonts w:asciiTheme="minorHAnsi" w:hAnsiTheme="minorHAnsi" w:cstheme="minorHAnsi"/>
                <w:szCs w:val="20"/>
                <w:shd w:val="clear" w:color="auto" w:fill="D9D9D9"/>
              </w:rPr>
              <w:t>dd.mm.llll</w:t>
            </w:r>
          </w:p>
          <w:p w14:paraId="29F2BB73" w14:textId="77777777" w:rsidR="00625DC0" w:rsidRPr="00625DC0" w:rsidRDefault="00625DC0" w:rsidP="002757AF">
            <w:pPr>
              <w:keepNext/>
              <w:spacing w:line="240" w:lineRule="auto"/>
              <w:rPr>
                <w:rFonts w:asciiTheme="minorHAnsi" w:hAnsiTheme="minorHAnsi" w:cstheme="minorHAnsi"/>
                <w:szCs w:val="20"/>
              </w:rPr>
            </w:pPr>
          </w:p>
          <w:p w14:paraId="104AA752" w14:textId="577897BC" w:rsidR="00625DC0" w:rsidRPr="00625DC0" w:rsidRDefault="00363E9D" w:rsidP="002757AF">
            <w:pPr>
              <w:keepNext/>
              <w:spacing w:line="240" w:lineRule="auto"/>
              <w:jc w:val="center"/>
              <w:rPr>
                <w:rFonts w:asciiTheme="minorHAnsi" w:hAnsiTheme="minorHAnsi" w:cstheme="minorHAnsi"/>
                <w:szCs w:val="20"/>
              </w:rPr>
            </w:pPr>
            <w:r>
              <w:rPr>
                <w:rFonts w:asciiTheme="minorHAnsi" w:hAnsiTheme="minorHAnsi" w:cstheme="minorHAnsi"/>
                <w:szCs w:val="20"/>
              </w:rPr>
              <w:t xml:space="preserve">KOMUNALNO PODJETJE ORMOŽ </w:t>
            </w:r>
            <w:r w:rsidR="00625DC0" w:rsidRPr="00625DC0">
              <w:rPr>
                <w:rFonts w:asciiTheme="minorHAnsi" w:hAnsiTheme="minorHAnsi" w:cstheme="minorHAnsi"/>
                <w:szCs w:val="20"/>
              </w:rPr>
              <w:t>d. o. o.</w:t>
            </w:r>
          </w:p>
          <w:p w14:paraId="1B01B71A" w14:textId="565A08DA"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w:t>
            </w:r>
            <w:r w:rsidR="00363E9D">
              <w:rPr>
                <w:rFonts w:asciiTheme="minorHAnsi" w:hAnsiTheme="minorHAnsi" w:cstheme="minorHAnsi"/>
                <w:szCs w:val="20"/>
              </w:rPr>
              <w:t>ica</w:t>
            </w:r>
          </w:p>
          <w:p w14:paraId="2BDA30C5" w14:textId="71BCA974" w:rsidR="00625DC0" w:rsidRPr="00625DC0" w:rsidRDefault="00363E9D" w:rsidP="002757AF">
            <w:pPr>
              <w:keepNext/>
              <w:spacing w:line="240" w:lineRule="auto"/>
              <w:jc w:val="center"/>
              <w:rPr>
                <w:rFonts w:asciiTheme="minorHAnsi" w:hAnsiTheme="minorHAnsi" w:cstheme="minorHAnsi"/>
                <w:szCs w:val="20"/>
              </w:rPr>
            </w:pPr>
            <w:r>
              <w:rPr>
                <w:rFonts w:asciiTheme="minorHAnsi" w:hAnsiTheme="minorHAnsi" w:cstheme="minorHAnsi"/>
                <w:szCs w:val="20"/>
              </w:rPr>
              <w:t>Pavla Majcen</w:t>
            </w:r>
          </w:p>
          <w:p w14:paraId="15BCAD14" w14:textId="77777777" w:rsidR="00625DC0" w:rsidRPr="00625DC0" w:rsidRDefault="00625DC0" w:rsidP="002757AF">
            <w:pPr>
              <w:keepNext/>
              <w:spacing w:line="240" w:lineRule="auto"/>
              <w:rPr>
                <w:rFonts w:asciiTheme="minorHAnsi" w:hAnsiTheme="minorHAnsi" w:cstheme="minorHAnsi"/>
                <w:szCs w:val="20"/>
              </w:rPr>
            </w:pPr>
          </w:p>
          <w:p w14:paraId="02489D6E"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36CC2B2D" w14:textId="77777777" w:rsidR="00625DC0" w:rsidRPr="00625DC0" w:rsidRDefault="00625DC0" w:rsidP="002757AF">
            <w:pPr>
              <w:keepNext/>
              <w:spacing w:line="240" w:lineRule="auto"/>
              <w:rPr>
                <w:rFonts w:asciiTheme="minorHAnsi" w:hAnsiTheme="minorHAnsi" w:cstheme="minorHAnsi"/>
                <w:szCs w:val="20"/>
              </w:rPr>
            </w:pPr>
          </w:p>
        </w:tc>
      </w:tr>
      <w:tr w:rsidR="00625DC0" w:rsidRPr="00625DC0" w14:paraId="33884BDB" w14:textId="77777777" w:rsidTr="00363E9D">
        <w:trPr>
          <w:trHeight w:val="596"/>
        </w:trPr>
        <w:tc>
          <w:tcPr>
            <w:tcW w:w="2110" w:type="pct"/>
          </w:tcPr>
          <w:p w14:paraId="2EB86D2B" w14:textId="54B6B52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r w:rsidRPr="00625DC0">
              <w:rPr>
                <w:rFonts w:asciiTheme="minorHAnsi" w:hAnsiTheme="minorHAnsi" w:cstheme="minorHAnsi"/>
                <w:szCs w:val="20"/>
                <w:highlight w:val="lightGray"/>
              </w:rPr>
              <w:t>xxxxx</w:t>
            </w:r>
          </w:p>
          <w:p w14:paraId="7440DA31"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r w:rsidRPr="00625DC0">
              <w:rPr>
                <w:rFonts w:asciiTheme="minorHAnsi" w:hAnsiTheme="minorHAnsi" w:cstheme="minorHAnsi"/>
                <w:szCs w:val="20"/>
                <w:shd w:val="clear" w:color="auto" w:fill="D9D9D9"/>
              </w:rPr>
              <w:t>dd.mm.llll</w:t>
            </w:r>
          </w:p>
          <w:p w14:paraId="76FF8641" w14:textId="77777777" w:rsidR="00625DC0" w:rsidRPr="00625DC0" w:rsidRDefault="00625DC0" w:rsidP="002757AF">
            <w:pPr>
              <w:keepNext/>
              <w:spacing w:line="240" w:lineRule="auto"/>
              <w:rPr>
                <w:rFonts w:asciiTheme="minorHAnsi" w:hAnsiTheme="minorHAnsi" w:cstheme="minorHAnsi"/>
                <w:szCs w:val="20"/>
              </w:rPr>
            </w:pPr>
          </w:p>
          <w:p w14:paraId="43CE6094"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2</w:t>
            </w:r>
          </w:p>
          <w:p w14:paraId="6130553E"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16430A29"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xxxxx</w:t>
            </w:r>
          </w:p>
          <w:p w14:paraId="2E66E4E6" w14:textId="77777777" w:rsidR="00625DC0" w:rsidRPr="00625DC0" w:rsidRDefault="00625DC0" w:rsidP="002757AF">
            <w:pPr>
              <w:keepNext/>
              <w:spacing w:line="240" w:lineRule="auto"/>
              <w:rPr>
                <w:rFonts w:asciiTheme="minorHAnsi" w:hAnsiTheme="minorHAnsi" w:cstheme="minorHAnsi"/>
                <w:szCs w:val="20"/>
              </w:rPr>
            </w:pPr>
          </w:p>
          <w:p w14:paraId="3C680B65"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7E89F23C" w14:textId="77777777" w:rsidR="00625DC0" w:rsidRPr="00625DC0" w:rsidRDefault="00625DC0" w:rsidP="002757AF">
            <w:pPr>
              <w:keepNext/>
              <w:spacing w:line="240" w:lineRule="auto"/>
              <w:rPr>
                <w:rFonts w:asciiTheme="minorHAnsi" w:hAnsiTheme="minorHAnsi" w:cstheme="minorHAnsi"/>
                <w:szCs w:val="20"/>
              </w:rPr>
            </w:pPr>
          </w:p>
        </w:tc>
        <w:tc>
          <w:tcPr>
            <w:tcW w:w="563" w:type="pct"/>
          </w:tcPr>
          <w:p w14:paraId="0D1EF21E"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773B285C" w14:textId="77777777" w:rsidR="00625DC0" w:rsidRPr="00625DC0" w:rsidRDefault="00625DC0" w:rsidP="002757AF">
            <w:pPr>
              <w:keepNext/>
              <w:spacing w:line="240" w:lineRule="auto"/>
              <w:rPr>
                <w:rFonts w:asciiTheme="minorHAnsi" w:hAnsiTheme="minorHAnsi" w:cstheme="minorHAnsi"/>
                <w:szCs w:val="20"/>
              </w:rPr>
            </w:pPr>
          </w:p>
        </w:tc>
      </w:tr>
      <w:tr w:rsidR="00625DC0" w:rsidRPr="00625DC0" w14:paraId="57725450" w14:textId="77777777" w:rsidTr="00363E9D">
        <w:trPr>
          <w:trHeight w:val="596"/>
        </w:trPr>
        <w:tc>
          <w:tcPr>
            <w:tcW w:w="2110" w:type="pct"/>
          </w:tcPr>
          <w:p w14:paraId="0ED2E2E8"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 xml:space="preserve">Št: </w:t>
            </w:r>
            <w:r w:rsidRPr="00625DC0">
              <w:rPr>
                <w:rFonts w:asciiTheme="minorHAnsi" w:hAnsiTheme="minorHAnsi" w:cstheme="minorHAnsi"/>
                <w:szCs w:val="20"/>
                <w:highlight w:val="lightGray"/>
              </w:rPr>
              <w:t>xxxxx</w:t>
            </w:r>
          </w:p>
          <w:p w14:paraId="4B57A9A9"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shd w:val="clear" w:color="auto" w:fill="D9D9D9"/>
              </w:rPr>
              <w:t>Kraj</w:t>
            </w:r>
            <w:r w:rsidRPr="00625DC0">
              <w:rPr>
                <w:rFonts w:asciiTheme="minorHAnsi" w:hAnsiTheme="minorHAnsi" w:cstheme="minorHAnsi"/>
                <w:szCs w:val="20"/>
              </w:rPr>
              <w:t xml:space="preserve">, </w:t>
            </w:r>
            <w:r w:rsidRPr="00625DC0">
              <w:rPr>
                <w:rFonts w:asciiTheme="minorHAnsi" w:hAnsiTheme="minorHAnsi" w:cstheme="minorHAnsi"/>
                <w:szCs w:val="20"/>
                <w:shd w:val="clear" w:color="auto" w:fill="D9D9D9"/>
              </w:rPr>
              <w:t>dd.mm.llll</w:t>
            </w:r>
          </w:p>
          <w:p w14:paraId="7D1487E4" w14:textId="77777777" w:rsidR="00625DC0" w:rsidRPr="00625DC0" w:rsidRDefault="00625DC0" w:rsidP="002757AF">
            <w:pPr>
              <w:keepNext/>
              <w:spacing w:line="240" w:lineRule="auto"/>
              <w:rPr>
                <w:rFonts w:asciiTheme="minorHAnsi" w:hAnsiTheme="minorHAnsi" w:cstheme="minorHAnsi"/>
                <w:szCs w:val="20"/>
              </w:rPr>
            </w:pPr>
          </w:p>
          <w:p w14:paraId="17AE2B52"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Naziv stranke 3</w:t>
            </w:r>
          </w:p>
          <w:p w14:paraId="6A23BACA"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rPr>
              <w:t>Direktor/-ica:</w:t>
            </w:r>
          </w:p>
          <w:p w14:paraId="77C1BCC2" w14:textId="77777777" w:rsidR="00625DC0" w:rsidRPr="00625DC0" w:rsidRDefault="00625DC0" w:rsidP="002757AF">
            <w:pPr>
              <w:keepNext/>
              <w:spacing w:line="240" w:lineRule="auto"/>
              <w:jc w:val="center"/>
              <w:rPr>
                <w:rFonts w:asciiTheme="minorHAnsi" w:hAnsiTheme="minorHAnsi" w:cstheme="minorHAnsi"/>
                <w:szCs w:val="20"/>
              </w:rPr>
            </w:pPr>
            <w:r w:rsidRPr="00625DC0">
              <w:rPr>
                <w:rFonts w:asciiTheme="minorHAnsi" w:hAnsiTheme="minorHAnsi" w:cstheme="minorHAnsi"/>
                <w:szCs w:val="20"/>
                <w:highlight w:val="lightGray"/>
              </w:rPr>
              <w:t>xxxxx</w:t>
            </w:r>
          </w:p>
          <w:p w14:paraId="09A27ACB" w14:textId="77777777" w:rsidR="00625DC0" w:rsidRPr="00625DC0" w:rsidRDefault="00625DC0" w:rsidP="002757AF">
            <w:pPr>
              <w:keepNext/>
              <w:spacing w:line="240" w:lineRule="auto"/>
              <w:rPr>
                <w:rFonts w:asciiTheme="minorHAnsi" w:hAnsiTheme="minorHAnsi" w:cstheme="minorHAnsi"/>
                <w:szCs w:val="20"/>
              </w:rPr>
            </w:pPr>
          </w:p>
          <w:p w14:paraId="394D78F1" w14:textId="77777777" w:rsidR="00625DC0" w:rsidRPr="00625DC0" w:rsidRDefault="00625DC0" w:rsidP="002757AF">
            <w:pPr>
              <w:keepNext/>
              <w:spacing w:line="240" w:lineRule="auto"/>
              <w:rPr>
                <w:rFonts w:asciiTheme="minorHAnsi" w:hAnsiTheme="minorHAnsi" w:cstheme="minorHAnsi"/>
                <w:szCs w:val="20"/>
              </w:rPr>
            </w:pPr>
            <w:r w:rsidRPr="00625DC0">
              <w:rPr>
                <w:rFonts w:asciiTheme="minorHAnsi" w:hAnsiTheme="minorHAnsi" w:cstheme="minorHAnsi"/>
                <w:szCs w:val="20"/>
              </w:rPr>
              <w:t>Žig in podpis: _________________________</w:t>
            </w:r>
          </w:p>
          <w:p w14:paraId="6C257C0E" w14:textId="77777777" w:rsidR="00625DC0" w:rsidRPr="00625DC0" w:rsidRDefault="00625DC0" w:rsidP="002757AF">
            <w:pPr>
              <w:keepNext/>
              <w:spacing w:line="240" w:lineRule="auto"/>
              <w:rPr>
                <w:rFonts w:asciiTheme="minorHAnsi" w:hAnsiTheme="minorHAnsi" w:cstheme="minorHAnsi"/>
                <w:szCs w:val="20"/>
              </w:rPr>
            </w:pPr>
          </w:p>
        </w:tc>
        <w:tc>
          <w:tcPr>
            <w:tcW w:w="563" w:type="pct"/>
          </w:tcPr>
          <w:p w14:paraId="7515225D" w14:textId="77777777" w:rsidR="00625DC0" w:rsidRPr="00625DC0" w:rsidRDefault="00625DC0" w:rsidP="002757AF">
            <w:pPr>
              <w:keepNext/>
              <w:spacing w:line="240" w:lineRule="auto"/>
              <w:rPr>
                <w:rFonts w:asciiTheme="minorHAnsi" w:hAnsiTheme="minorHAnsi" w:cstheme="minorHAnsi"/>
                <w:szCs w:val="20"/>
              </w:rPr>
            </w:pPr>
          </w:p>
        </w:tc>
        <w:tc>
          <w:tcPr>
            <w:tcW w:w="2327" w:type="pct"/>
          </w:tcPr>
          <w:p w14:paraId="46D43E99" w14:textId="77777777" w:rsidR="00625DC0" w:rsidRPr="00625DC0" w:rsidRDefault="00625DC0" w:rsidP="002757AF">
            <w:pPr>
              <w:keepNext/>
              <w:spacing w:line="240" w:lineRule="auto"/>
              <w:rPr>
                <w:rFonts w:asciiTheme="minorHAnsi" w:hAnsiTheme="minorHAnsi" w:cstheme="minorHAnsi"/>
                <w:szCs w:val="20"/>
              </w:rPr>
            </w:pPr>
          </w:p>
        </w:tc>
      </w:tr>
    </w:tbl>
    <w:bookmarkEnd w:id="18"/>
    <w:p w14:paraId="7C968CB2" w14:textId="77777777" w:rsidR="00625DC0" w:rsidRPr="00625DC0" w:rsidRDefault="00625DC0" w:rsidP="00625DC0">
      <w:pPr>
        <w:keepNext/>
        <w:spacing w:line="240" w:lineRule="auto"/>
        <w:rPr>
          <w:rFonts w:asciiTheme="minorHAnsi" w:hAnsiTheme="minorHAnsi" w:cstheme="minorHAnsi"/>
          <w:b/>
          <w:szCs w:val="20"/>
        </w:rPr>
      </w:pPr>
      <w:r w:rsidRPr="00625DC0">
        <w:rPr>
          <w:rFonts w:asciiTheme="minorHAnsi" w:hAnsiTheme="minorHAnsi" w:cstheme="minorHAnsi"/>
          <w:b/>
          <w:szCs w:val="20"/>
        </w:rPr>
        <w:t>Priloge:</w:t>
      </w:r>
    </w:p>
    <w:p w14:paraId="36A08126"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Dokumentacija v zvezi z oddajo javnega naročila</w:t>
      </w:r>
    </w:p>
    <w:p w14:paraId="46876BA4"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Ponudbena dokumentacija strank okvirnega sporazuma</w:t>
      </w:r>
    </w:p>
    <w:p w14:paraId="54394E70" w14:textId="77777777" w:rsidR="00625DC0" w:rsidRPr="00625DC0" w:rsidRDefault="00625DC0" w:rsidP="00625DC0">
      <w:pPr>
        <w:keepNext/>
        <w:spacing w:line="240" w:lineRule="auto"/>
        <w:rPr>
          <w:rFonts w:asciiTheme="minorHAnsi" w:hAnsiTheme="minorHAnsi" w:cstheme="minorHAnsi"/>
          <w:szCs w:val="20"/>
        </w:rPr>
      </w:pPr>
      <w:r w:rsidRPr="00625DC0">
        <w:rPr>
          <w:rFonts w:asciiTheme="minorHAnsi" w:hAnsiTheme="minorHAnsi" w:cstheme="minorHAnsi"/>
          <w:szCs w:val="20"/>
        </w:rPr>
        <w:t>Finančno zavarovanje</w:t>
      </w:r>
    </w:p>
    <w:p w14:paraId="41460723" w14:textId="77777777" w:rsidR="001856EA" w:rsidRPr="00363E9D" w:rsidRDefault="002C57EA" w:rsidP="00363E9D">
      <w:pPr>
        <w:pStyle w:val="NaslovTOC"/>
        <w:pageBreakBefore/>
        <w:rPr>
          <w:rFonts w:asciiTheme="minorHAnsi" w:hAnsiTheme="minorHAnsi" w:cstheme="minorHAnsi"/>
        </w:rPr>
      </w:pPr>
      <w:bookmarkStart w:id="19" w:name="_Toc82576098"/>
      <w:r w:rsidRPr="00363E9D">
        <w:rPr>
          <w:rFonts w:asciiTheme="minorHAnsi" w:hAnsiTheme="minorHAnsi" w:cstheme="minorHAnsi"/>
        </w:rPr>
        <w:lastRenderedPageBreak/>
        <w:t>VZOREC MENIČNE IZJAVE S POOBLASTILOM ZA ZAVAROVANJE DOBRE IZVEDBE POGODBENIH OBVEZNOSTI</w:t>
      </w:r>
      <w:bookmarkEnd w:id="19"/>
    </w:p>
    <w:bookmarkEnd w:id="1"/>
    <w:p w14:paraId="368C9DB6" w14:textId="77777777" w:rsidR="002C57EA" w:rsidRPr="00625DC0" w:rsidRDefault="002C57EA" w:rsidP="00F434CB">
      <w:pPr>
        <w:rPr>
          <w:rFonts w:asciiTheme="minorHAnsi" w:hAnsiTheme="minorHAnsi" w:cstheme="minorHAnsi"/>
          <w:szCs w:val="20"/>
        </w:rPr>
      </w:pPr>
    </w:p>
    <w:p w14:paraId="4B8B1A58" w14:textId="7898E20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Naročniku,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kot zavarovanje za dobro izvedbo pogodbenih obveznosti v postopku oddaje javnega naročila: </w:t>
      </w:r>
      <w:r w:rsidRPr="00465E54">
        <w:rPr>
          <w:rFonts w:asciiTheme="minorHAnsi" w:hAnsiTheme="minorHAnsi" w:cstheme="minorHAnsi"/>
          <w:b/>
          <w:bCs/>
          <w:sz w:val="22"/>
        </w:rPr>
        <w:t xml:space="preserve">Dobava električne energije za potrebe Komunalnega podjetja Ormož d.o.o. </w:t>
      </w:r>
      <w:r w:rsidR="00411CBE" w:rsidRPr="00465E54">
        <w:rPr>
          <w:rFonts w:asciiTheme="minorHAnsi" w:hAnsiTheme="minorHAnsi" w:cstheme="minorHAnsi"/>
          <w:b/>
          <w:bCs/>
          <w:sz w:val="22"/>
        </w:rPr>
        <w:t>za obdobje od 1. 1</w:t>
      </w:r>
      <w:r w:rsidR="009512A2" w:rsidRPr="00465E54">
        <w:rPr>
          <w:rFonts w:asciiTheme="minorHAnsi" w:hAnsiTheme="minorHAnsi" w:cstheme="minorHAnsi"/>
          <w:b/>
          <w:bCs/>
          <w:sz w:val="22"/>
        </w:rPr>
        <w:t>. 202</w:t>
      </w:r>
      <w:r w:rsidR="00363E9D" w:rsidRPr="00465E54">
        <w:rPr>
          <w:rFonts w:asciiTheme="minorHAnsi" w:hAnsiTheme="minorHAnsi" w:cstheme="minorHAnsi"/>
          <w:b/>
          <w:bCs/>
          <w:sz w:val="22"/>
        </w:rPr>
        <w:t>3</w:t>
      </w:r>
      <w:r w:rsidR="00411CBE" w:rsidRPr="00465E54">
        <w:rPr>
          <w:rFonts w:asciiTheme="minorHAnsi" w:hAnsiTheme="minorHAnsi" w:cstheme="minorHAnsi"/>
          <w:b/>
          <w:bCs/>
          <w:sz w:val="22"/>
        </w:rPr>
        <w:t xml:space="preserve"> do </w:t>
      </w:r>
      <w:r w:rsidR="009512A2" w:rsidRPr="00465E54">
        <w:rPr>
          <w:rFonts w:asciiTheme="minorHAnsi" w:hAnsiTheme="minorHAnsi" w:cstheme="minorHAnsi"/>
          <w:b/>
          <w:bCs/>
          <w:sz w:val="22"/>
        </w:rPr>
        <w:t xml:space="preserve">31. </w:t>
      </w:r>
      <w:r w:rsidR="0011527B" w:rsidRPr="00465E54">
        <w:rPr>
          <w:rFonts w:asciiTheme="minorHAnsi" w:hAnsiTheme="minorHAnsi" w:cstheme="minorHAnsi"/>
          <w:b/>
          <w:bCs/>
          <w:sz w:val="22"/>
        </w:rPr>
        <w:t>12. 202</w:t>
      </w:r>
      <w:r w:rsidR="00363E9D" w:rsidRPr="00465E54">
        <w:rPr>
          <w:rFonts w:asciiTheme="minorHAnsi" w:hAnsiTheme="minorHAnsi" w:cstheme="minorHAnsi"/>
          <w:b/>
          <w:bCs/>
          <w:sz w:val="22"/>
        </w:rPr>
        <w:t>3</w:t>
      </w:r>
      <w:r w:rsidR="0011527B" w:rsidRPr="00465E54">
        <w:rPr>
          <w:rFonts w:asciiTheme="minorHAnsi" w:hAnsiTheme="minorHAnsi" w:cstheme="minorHAnsi"/>
          <w:sz w:val="22"/>
        </w:rPr>
        <w:t>,</w:t>
      </w:r>
      <w:r w:rsidRPr="00465E54">
        <w:rPr>
          <w:rFonts w:asciiTheme="minorHAnsi" w:hAnsiTheme="minorHAnsi" w:cstheme="minorHAnsi"/>
          <w:sz w:val="22"/>
        </w:rPr>
        <w:t xml:space="preserve"> št. </w:t>
      </w:r>
      <w:r w:rsidR="001856EA" w:rsidRPr="00465E54">
        <w:rPr>
          <w:rFonts w:asciiTheme="minorHAnsi" w:hAnsiTheme="minorHAnsi" w:cstheme="minorHAnsi"/>
          <w:sz w:val="22"/>
        </w:rPr>
        <w:t>JN</w:t>
      </w:r>
      <w:r w:rsidR="00544853" w:rsidRPr="00465E54">
        <w:rPr>
          <w:rFonts w:asciiTheme="minorHAnsi" w:hAnsiTheme="minorHAnsi" w:cstheme="minorHAnsi"/>
          <w:sz w:val="22"/>
        </w:rPr>
        <w:t xml:space="preserve"> </w:t>
      </w:r>
      <w:r w:rsidR="00363E9D" w:rsidRPr="00465E54">
        <w:rPr>
          <w:rFonts w:asciiTheme="minorHAnsi" w:hAnsiTheme="minorHAnsi" w:cstheme="minorHAnsi"/>
          <w:sz w:val="22"/>
        </w:rPr>
        <w:t>4</w:t>
      </w:r>
      <w:r w:rsidR="001856EA" w:rsidRPr="00465E54">
        <w:rPr>
          <w:rFonts w:asciiTheme="minorHAnsi" w:hAnsiTheme="minorHAnsi" w:cstheme="minorHAnsi"/>
          <w:sz w:val="22"/>
        </w:rPr>
        <w:t>/</w:t>
      </w:r>
      <w:r w:rsidR="00544853" w:rsidRPr="00465E54">
        <w:rPr>
          <w:rFonts w:asciiTheme="minorHAnsi" w:hAnsiTheme="minorHAnsi" w:cstheme="minorHAnsi"/>
          <w:sz w:val="22"/>
        </w:rPr>
        <w:t>2022</w:t>
      </w:r>
      <w:r w:rsidRPr="00465E54">
        <w:rPr>
          <w:rFonts w:asciiTheme="minorHAnsi" w:hAnsiTheme="minorHAnsi" w:cstheme="minorHAnsi"/>
          <w:sz w:val="22"/>
        </w:rPr>
        <w:t xml:space="preserve">, izročamo podpisano bianco lastno menico ter to menično izjavo s pooblastilom za izpolnitev in unovčenje menice. </w:t>
      </w:r>
    </w:p>
    <w:p w14:paraId="327E89E5" w14:textId="77777777" w:rsidR="00F434CB" w:rsidRPr="00465E54" w:rsidRDefault="00F434CB" w:rsidP="00F434CB">
      <w:pPr>
        <w:rPr>
          <w:rFonts w:asciiTheme="minorHAnsi" w:hAnsiTheme="minorHAnsi" w:cstheme="minorHAnsi"/>
          <w:sz w:val="22"/>
        </w:rPr>
      </w:pPr>
    </w:p>
    <w:p w14:paraId="3B7CED8F" w14:textId="56162CD3"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Spodaj podpisani zakoniti zastopnik oziroma pooblaščenec izbranega ponudnika </w:t>
      </w:r>
      <w:r w:rsidRPr="00465E54">
        <w:rPr>
          <w:rFonts w:asciiTheme="minorHAnsi" w:hAnsiTheme="minorHAnsi" w:cstheme="minorHAnsi"/>
          <w:sz w:val="22"/>
        </w:rPr>
        <w:fldChar w:fldCharType="begin">
          <w:ffData>
            <w:name w:val="Besedilo461"/>
            <w:enabled/>
            <w:calcOnExit w:val="0"/>
            <w:textInput/>
          </w:ffData>
        </w:fldChar>
      </w:r>
      <w:r w:rsidRPr="00465E54">
        <w:rPr>
          <w:rFonts w:asciiTheme="minorHAnsi" w:hAnsiTheme="minorHAnsi" w:cstheme="minorHAnsi"/>
          <w:sz w:val="22"/>
        </w:rPr>
        <w:instrText xml:space="preserve"> FORMTEXT </w:instrText>
      </w:r>
      <w:r w:rsidRPr="00465E54">
        <w:rPr>
          <w:rFonts w:asciiTheme="minorHAnsi" w:hAnsiTheme="minorHAnsi" w:cstheme="minorHAnsi"/>
          <w:sz w:val="22"/>
        </w:rPr>
      </w:r>
      <w:r w:rsidRPr="00465E54">
        <w:rPr>
          <w:rFonts w:asciiTheme="minorHAnsi" w:hAnsiTheme="minorHAnsi" w:cstheme="minorHAnsi"/>
          <w:sz w:val="22"/>
        </w:rPr>
        <w:fldChar w:fldCharType="separate"/>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noProof/>
          <w:sz w:val="22"/>
        </w:rPr>
        <w:t> </w:t>
      </w:r>
      <w:r w:rsidRPr="00465E54">
        <w:rPr>
          <w:rFonts w:asciiTheme="minorHAnsi" w:hAnsiTheme="minorHAnsi" w:cstheme="minorHAnsi"/>
          <w:sz w:val="22"/>
        </w:rPr>
        <w:fldChar w:fldCharType="end"/>
      </w:r>
      <w:r w:rsidRPr="00465E54">
        <w:rPr>
          <w:rFonts w:asciiTheme="minorHAnsi" w:hAnsiTheme="minorHAnsi" w:cstheme="minorHAnsi"/>
          <w:sz w:val="22"/>
        </w:rPr>
        <w:t xml:space="preserve"> nepreklicno izjavljam, da pooblaščam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da lahko podpisano bianco menico, ki je bila izročena kot zavarovanje za dobro izvedbo pogodbenih obveznosti za </w:t>
      </w:r>
      <w:r w:rsidR="00225118" w:rsidRPr="00465E54">
        <w:rPr>
          <w:rFonts w:asciiTheme="minorHAnsi" w:hAnsiTheme="minorHAnsi" w:cstheme="minorHAnsi"/>
          <w:sz w:val="22"/>
        </w:rPr>
        <w:t>javno</w:t>
      </w:r>
      <w:r w:rsidR="00465E54">
        <w:rPr>
          <w:rFonts w:asciiTheme="minorHAnsi" w:hAnsiTheme="minorHAnsi" w:cstheme="minorHAnsi"/>
          <w:sz w:val="22"/>
        </w:rPr>
        <w:t xml:space="preserve"> </w:t>
      </w:r>
      <w:r w:rsidR="00225118" w:rsidRPr="00465E54">
        <w:rPr>
          <w:rFonts w:asciiTheme="minorHAnsi" w:hAnsiTheme="minorHAnsi" w:cstheme="minorHAnsi"/>
          <w:sz w:val="22"/>
        </w:rPr>
        <w:t>naročilo</w:t>
      </w:r>
      <w:r w:rsidRPr="00465E54">
        <w:rPr>
          <w:rFonts w:asciiTheme="minorHAnsi" w:hAnsiTheme="minorHAnsi" w:cstheme="minorHAnsi"/>
          <w:sz w:val="22"/>
        </w:rPr>
        <w:t xml:space="preserve"> </w:t>
      </w:r>
      <w:r w:rsidRPr="00465E54">
        <w:rPr>
          <w:rFonts w:asciiTheme="minorHAnsi" w:hAnsiTheme="minorHAnsi" w:cstheme="minorHAnsi"/>
          <w:b/>
          <w:bCs/>
          <w:sz w:val="22"/>
        </w:rPr>
        <w:t xml:space="preserve">Dobava električne energije za potrebe Komunalnega podjetja Ormož d.o.o. za </w:t>
      </w:r>
      <w:r w:rsidR="00411CBE" w:rsidRPr="00465E54">
        <w:rPr>
          <w:rFonts w:asciiTheme="minorHAnsi" w:hAnsiTheme="minorHAnsi" w:cstheme="minorHAnsi"/>
          <w:b/>
          <w:bCs/>
          <w:sz w:val="22"/>
        </w:rPr>
        <w:t>obdobje od 1. 1</w:t>
      </w:r>
      <w:r w:rsidR="009512A2" w:rsidRPr="00465E54">
        <w:rPr>
          <w:rFonts w:asciiTheme="minorHAnsi" w:hAnsiTheme="minorHAnsi" w:cstheme="minorHAnsi"/>
          <w:b/>
          <w:bCs/>
          <w:sz w:val="22"/>
        </w:rPr>
        <w:t>. 202</w:t>
      </w:r>
      <w:r w:rsidR="00363E9D" w:rsidRPr="00465E54">
        <w:rPr>
          <w:rFonts w:asciiTheme="minorHAnsi" w:hAnsiTheme="minorHAnsi" w:cstheme="minorHAnsi"/>
          <w:b/>
          <w:bCs/>
          <w:sz w:val="22"/>
        </w:rPr>
        <w:t>3</w:t>
      </w:r>
      <w:r w:rsidR="00411CBE" w:rsidRPr="00465E54">
        <w:rPr>
          <w:rFonts w:asciiTheme="minorHAnsi" w:hAnsiTheme="minorHAnsi" w:cstheme="minorHAnsi"/>
          <w:b/>
          <w:bCs/>
          <w:sz w:val="22"/>
        </w:rPr>
        <w:t xml:space="preserve"> do </w:t>
      </w:r>
      <w:r w:rsidR="0011527B" w:rsidRPr="00465E54">
        <w:rPr>
          <w:rFonts w:asciiTheme="minorHAnsi" w:hAnsiTheme="minorHAnsi" w:cstheme="minorHAnsi"/>
          <w:b/>
          <w:bCs/>
          <w:sz w:val="22"/>
        </w:rPr>
        <w:t>31. 12. 202</w:t>
      </w:r>
      <w:r w:rsidR="00363E9D" w:rsidRPr="00465E54">
        <w:rPr>
          <w:rFonts w:asciiTheme="minorHAnsi" w:hAnsiTheme="minorHAnsi" w:cstheme="minorHAnsi"/>
          <w:b/>
          <w:bCs/>
          <w:sz w:val="22"/>
        </w:rPr>
        <w:t>3</w:t>
      </w:r>
      <w:r w:rsidRPr="00465E54">
        <w:rPr>
          <w:rFonts w:asciiTheme="minorHAnsi" w:hAnsiTheme="minorHAnsi" w:cstheme="minorHAnsi"/>
          <w:sz w:val="22"/>
        </w:rPr>
        <w:t xml:space="preserve">, z naročnikovo oznako </w:t>
      </w:r>
      <w:r w:rsidR="001856EA" w:rsidRPr="00465E54">
        <w:rPr>
          <w:rFonts w:asciiTheme="minorHAnsi" w:hAnsiTheme="minorHAnsi" w:cstheme="minorHAnsi"/>
          <w:sz w:val="22"/>
        </w:rPr>
        <w:t>JN</w:t>
      </w:r>
      <w:r w:rsidR="00544853" w:rsidRPr="00465E54">
        <w:rPr>
          <w:rFonts w:asciiTheme="minorHAnsi" w:hAnsiTheme="minorHAnsi" w:cstheme="minorHAnsi"/>
          <w:sz w:val="22"/>
        </w:rPr>
        <w:t xml:space="preserve"> </w:t>
      </w:r>
      <w:r w:rsidR="00363E9D" w:rsidRPr="00465E54">
        <w:rPr>
          <w:rFonts w:asciiTheme="minorHAnsi" w:hAnsiTheme="minorHAnsi" w:cstheme="minorHAnsi"/>
          <w:sz w:val="22"/>
        </w:rPr>
        <w:t>4</w:t>
      </w:r>
      <w:r w:rsidR="001856EA" w:rsidRPr="00465E54">
        <w:rPr>
          <w:rFonts w:asciiTheme="minorHAnsi" w:hAnsiTheme="minorHAnsi" w:cstheme="minorHAnsi"/>
          <w:sz w:val="22"/>
        </w:rPr>
        <w:t>/</w:t>
      </w:r>
      <w:r w:rsidR="00544853" w:rsidRPr="00465E54">
        <w:rPr>
          <w:rFonts w:asciiTheme="minorHAnsi" w:hAnsiTheme="minorHAnsi" w:cstheme="minorHAnsi"/>
          <w:sz w:val="22"/>
        </w:rPr>
        <w:t>2022</w:t>
      </w:r>
      <w:r w:rsidRPr="00465E54">
        <w:rPr>
          <w:rFonts w:asciiTheme="minorHAnsi" w:hAnsiTheme="minorHAnsi" w:cstheme="minorHAnsi"/>
          <w:sz w:val="22"/>
        </w:rPr>
        <w:t xml:space="preserve">, skladno z določili razpisne dokumentacije in ponudbe za predmetno naročilo, brez poprejšnjega obvestila izpolni v vseh neizpolnjenih delih za znesek v višini </w:t>
      </w:r>
      <w:r w:rsidR="00363E9D" w:rsidRPr="00465E54">
        <w:rPr>
          <w:rFonts w:asciiTheme="minorHAnsi" w:hAnsiTheme="minorHAnsi" w:cstheme="minorHAnsi"/>
          <w:sz w:val="22"/>
        </w:rPr>
        <w:t>30.000,00</w:t>
      </w:r>
      <w:r w:rsidRPr="00465E54">
        <w:rPr>
          <w:rFonts w:asciiTheme="minorHAnsi" w:hAnsiTheme="minorHAnsi" w:cstheme="minorHAnsi"/>
          <w:sz w:val="22"/>
        </w:rPr>
        <w:t xml:space="preserve"> EUR, z besedo: </w:t>
      </w:r>
      <w:r w:rsidR="00363E9D" w:rsidRPr="00465E54">
        <w:rPr>
          <w:rFonts w:asciiTheme="minorHAnsi" w:hAnsiTheme="minorHAnsi" w:cstheme="minorHAnsi"/>
          <w:sz w:val="22"/>
        </w:rPr>
        <w:t>trideset tisoč</w:t>
      </w:r>
      <w:r w:rsidRPr="00465E54">
        <w:rPr>
          <w:rFonts w:asciiTheme="minorHAnsi" w:hAnsiTheme="minorHAnsi" w:cstheme="minorHAnsi"/>
          <w:sz w:val="22"/>
        </w:rPr>
        <w:t xml:space="preserve"> evrov </w:t>
      </w:r>
      <w:r w:rsidR="00363E9D" w:rsidRPr="00465E54">
        <w:rPr>
          <w:rFonts w:asciiTheme="minorHAnsi" w:hAnsiTheme="minorHAnsi" w:cstheme="minorHAnsi"/>
          <w:sz w:val="22"/>
        </w:rPr>
        <w:t>00</w:t>
      </w:r>
      <w:r w:rsidRPr="00465E54">
        <w:rPr>
          <w:rFonts w:asciiTheme="minorHAnsi" w:hAnsiTheme="minorHAnsi" w:cstheme="minorHAnsi"/>
          <w:sz w:val="22"/>
        </w:rPr>
        <w:t xml:space="preserve">/100. </w:t>
      </w:r>
    </w:p>
    <w:p w14:paraId="42B258D9" w14:textId="77777777" w:rsidR="00F434CB" w:rsidRPr="00465E54" w:rsidRDefault="00F434CB" w:rsidP="00F434CB">
      <w:pPr>
        <w:rPr>
          <w:rFonts w:asciiTheme="minorHAnsi" w:hAnsiTheme="minorHAnsi" w:cstheme="minorHAnsi"/>
          <w:sz w:val="22"/>
        </w:rPr>
      </w:pPr>
    </w:p>
    <w:p w14:paraId="4F0744C3" w14:textId="5C30B9FF"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Izbrani ponudnik se odreka vsem ugovorom proti tako izpolnjeni menici in se zavezuje menico plačati, ko dospe, v gotovini. To pooblastilo preneha veljati </w:t>
      </w:r>
      <w:r w:rsidR="00594E99" w:rsidRPr="00465E54">
        <w:rPr>
          <w:rFonts w:asciiTheme="minorHAnsi" w:hAnsiTheme="minorHAnsi" w:cstheme="minorHAnsi"/>
          <w:b/>
          <w:bCs/>
          <w:sz w:val="22"/>
        </w:rPr>
        <w:t>31. 1. 202</w:t>
      </w:r>
      <w:r w:rsidR="00363E9D" w:rsidRPr="00465E54">
        <w:rPr>
          <w:rFonts w:asciiTheme="minorHAnsi" w:hAnsiTheme="minorHAnsi" w:cstheme="minorHAnsi"/>
          <w:b/>
          <w:bCs/>
          <w:sz w:val="22"/>
        </w:rPr>
        <w:t>4</w:t>
      </w:r>
      <w:r w:rsidRPr="00465E54">
        <w:rPr>
          <w:rFonts w:asciiTheme="minorHAnsi" w:hAnsiTheme="minorHAnsi" w:cstheme="minorHAnsi"/>
          <w:sz w:val="22"/>
        </w:rPr>
        <w:t>.</w:t>
      </w:r>
    </w:p>
    <w:p w14:paraId="64E5D510" w14:textId="77777777" w:rsidR="00F434CB" w:rsidRPr="00465E54" w:rsidRDefault="00F434CB" w:rsidP="00F434CB">
      <w:pPr>
        <w:rPr>
          <w:rFonts w:asciiTheme="minorHAnsi" w:hAnsiTheme="minorHAnsi" w:cstheme="minorHAnsi"/>
          <w:sz w:val="22"/>
        </w:rPr>
      </w:pPr>
    </w:p>
    <w:p w14:paraId="602BBA0D"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Menični znesek se nakaže na račun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št. IBAN SI56 0410 3000 0271 926, odprt pri Nova KBM d.d.. Ponudnik izjavlja, da se zaveda pravnih posledic izdaje menice v zavarovanje. Menica naj se izpolni s klavzulo »BREZ PROTESTA«. </w:t>
      </w:r>
    </w:p>
    <w:p w14:paraId="088D6C81" w14:textId="77777777" w:rsidR="00F434CB" w:rsidRPr="00465E54" w:rsidRDefault="00F434CB" w:rsidP="00F434CB">
      <w:pPr>
        <w:rPr>
          <w:rFonts w:asciiTheme="minorHAnsi" w:hAnsiTheme="minorHAnsi" w:cstheme="minorHAnsi"/>
          <w:sz w:val="22"/>
        </w:rPr>
      </w:pPr>
    </w:p>
    <w:p w14:paraId="348833EE"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 xml:space="preserve">Ponudnik hkrati pooblaščam naročnika </w:t>
      </w:r>
      <w:r w:rsidRPr="00465E54">
        <w:rPr>
          <w:rFonts w:asciiTheme="minorHAnsi" w:hAnsiTheme="minorHAnsi" w:cstheme="minorHAnsi"/>
          <w:b/>
          <w:bCs/>
          <w:sz w:val="22"/>
        </w:rPr>
        <w:t>KOMUNALNO PODJETJE ORMOŽ d.o.o., Hardek 21c, 2270 Ormož</w:t>
      </w:r>
      <w:r w:rsidRPr="00465E54">
        <w:rPr>
          <w:rFonts w:asciiTheme="minorHAnsi" w:hAnsiTheme="minorHAnsi" w:cstheme="minorHAnsi"/>
          <w:sz w:val="22"/>
        </w:rPr>
        <w:t xml:space="preserve">, da predloži menico na unovčenje in izrecno dovoljujem banki izplačilo take menice. </w:t>
      </w:r>
    </w:p>
    <w:p w14:paraId="683D0B99" w14:textId="77777777" w:rsidR="00F434CB" w:rsidRPr="00465E54" w:rsidRDefault="00F434CB" w:rsidP="00F434CB">
      <w:pPr>
        <w:rPr>
          <w:rFonts w:asciiTheme="minorHAnsi" w:hAnsiTheme="minorHAnsi" w:cstheme="minorHAnsi"/>
          <w:sz w:val="22"/>
        </w:rPr>
      </w:pPr>
    </w:p>
    <w:p w14:paraId="08F2DA22"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Tako dajem nalog za plačilo oz. pooblastilo vsem spodaj navedenim bankam iz naslednjih mojih računov:</w:t>
      </w:r>
    </w:p>
    <w:p w14:paraId="67A6ECE4"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09DADCEB"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2C59E10A" w14:textId="77777777" w:rsidR="00F434CB" w:rsidRPr="00465E54" w:rsidRDefault="00F434CB" w:rsidP="00151324">
      <w:pPr>
        <w:pStyle w:val="Navadenlevo"/>
        <w:numPr>
          <w:ilvl w:val="0"/>
          <w:numId w:val="10"/>
        </w:numPr>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1"/>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domiciliat (naziv in naslov banke  ali drugega plačnika)</w:t>
      </w:r>
      <w:r w:rsidRPr="00465E54">
        <w:rPr>
          <w:rFonts w:asciiTheme="minorHAnsi" w:hAnsiTheme="minorHAnsi" w:cstheme="minorHAnsi"/>
          <w:sz w:val="22"/>
          <w:szCs w:val="22"/>
        </w:rPr>
        <w:fldChar w:fldCharType="end"/>
      </w:r>
    </w:p>
    <w:p w14:paraId="0F1B02EB" w14:textId="77777777" w:rsidR="00F434CB" w:rsidRPr="00465E54" w:rsidRDefault="00F434CB" w:rsidP="00F434CB">
      <w:pPr>
        <w:rPr>
          <w:rFonts w:asciiTheme="minorHAnsi" w:hAnsiTheme="minorHAnsi" w:cstheme="minorHAnsi"/>
          <w:sz w:val="22"/>
        </w:rPr>
      </w:pPr>
    </w:p>
    <w:p w14:paraId="1A4BB363" w14:textId="77777777" w:rsidR="00F434CB" w:rsidRPr="00465E54" w:rsidRDefault="00F434CB" w:rsidP="00F434CB">
      <w:pPr>
        <w:rPr>
          <w:rFonts w:asciiTheme="minorHAnsi" w:hAnsiTheme="minorHAnsi" w:cstheme="minorHAnsi"/>
          <w:sz w:val="22"/>
        </w:rPr>
      </w:pPr>
      <w:r w:rsidRPr="00465E54">
        <w:rPr>
          <w:rFonts w:asciiTheme="minorHAnsi" w:hAnsiTheme="minorHAnsi" w:cstheme="minorHAnsi"/>
          <w:sz w:val="22"/>
        </w:rPr>
        <w:t>V primeru odprtja dodatnega računa, ki ni zgoraj naveden, izrecno dovoljujem izplačilo menice in pooblaščam banko, pri kateri je takšen račun odprt, da izvede plačilo.</w:t>
      </w:r>
    </w:p>
    <w:p w14:paraId="652D916A" w14:textId="77777777" w:rsidR="00F434CB" w:rsidRPr="00465E54" w:rsidRDefault="00F434CB" w:rsidP="00F434CB">
      <w:pPr>
        <w:rPr>
          <w:rFonts w:asciiTheme="minorHAnsi" w:hAnsiTheme="minorHAnsi" w:cstheme="minorHAnsi"/>
          <w:sz w:val="22"/>
        </w:rPr>
      </w:pPr>
    </w:p>
    <w:tbl>
      <w:tblPr>
        <w:tblW w:w="0" w:type="auto"/>
        <w:tblLook w:val="04A0" w:firstRow="1" w:lastRow="0" w:firstColumn="1" w:lastColumn="0" w:noHBand="0" w:noVBand="1"/>
      </w:tblPr>
      <w:tblGrid>
        <w:gridCol w:w="4495"/>
        <w:gridCol w:w="4575"/>
      </w:tblGrid>
      <w:tr w:rsidR="00F434CB" w:rsidRPr="00465E54" w14:paraId="62CBCF0C" w14:textId="77777777" w:rsidTr="00F0696E">
        <w:tc>
          <w:tcPr>
            <w:tcW w:w="4496" w:type="dxa"/>
            <w:shd w:val="clear" w:color="auto" w:fill="auto"/>
          </w:tcPr>
          <w:p w14:paraId="20306F0B" w14:textId="77777777" w:rsidR="00F434CB" w:rsidRPr="00465E54" w:rsidRDefault="00F434CB" w:rsidP="00F0696E">
            <w:pPr>
              <w:pStyle w:val="Navadenlevo"/>
              <w:keepNext/>
              <w:rPr>
                <w:rFonts w:asciiTheme="minorHAnsi" w:hAnsiTheme="minorHAnsi" w:cstheme="minorHAnsi"/>
                <w:sz w:val="22"/>
                <w:szCs w:val="22"/>
              </w:rPr>
            </w:pPr>
          </w:p>
          <w:p w14:paraId="7D20C32C"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Kraj: </w:t>
            </w:r>
            <w:r w:rsidRPr="00465E54">
              <w:rPr>
                <w:rFonts w:asciiTheme="minorHAnsi" w:hAnsiTheme="minorHAnsi" w:cstheme="minorHAnsi"/>
                <w:sz w:val="22"/>
                <w:szCs w:val="22"/>
              </w:rPr>
              <w:fldChar w:fldCharType="begin">
                <w:ffData>
                  <w:name w:val="Besedilo412"/>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fldChar w:fldCharType="end"/>
            </w:r>
          </w:p>
          <w:p w14:paraId="6CEC6871"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Datum: </w:t>
            </w:r>
            <w:r w:rsidRPr="00465E54">
              <w:rPr>
                <w:rFonts w:asciiTheme="minorHAnsi" w:hAnsiTheme="minorHAnsi" w:cstheme="minorHAnsi"/>
                <w:sz w:val="22"/>
                <w:szCs w:val="22"/>
              </w:rPr>
              <w:fldChar w:fldCharType="begin">
                <w:ffData>
                  <w:name w:val="Besedilo413"/>
                  <w:enabled/>
                  <w:calcOnExit w:val="0"/>
                  <w:textInput>
                    <w:type w:val="date"/>
                    <w:format w:val="d.M.yyyy"/>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t> </w:t>
            </w:r>
            <w:r w:rsidRPr="00465E54">
              <w:rPr>
                <w:rFonts w:asciiTheme="minorHAnsi" w:hAnsiTheme="minorHAnsi" w:cstheme="minorHAnsi"/>
                <w:sz w:val="22"/>
                <w:szCs w:val="22"/>
              </w:rPr>
              <w:fldChar w:fldCharType="end"/>
            </w:r>
          </w:p>
        </w:tc>
        <w:tc>
          <w:tcPr>
            <w:tcW w:w="4576" w:type="dxa"/>
            <w:shd w:val="clear" w:color="auto" w:fill="auto"/>
          </w:tcPr>
          <w:p w14:paraId="446FA1D3"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Izdajatelj menice:</w:t>
            </w:r>
          </w:p>
          <w:p w14:paraId="099FEF5A"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4"/>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Ponudnik</w:t>
            </w:r>
            <w:r w:rsidRPr="00465E54">
              <w:rPr>
                <w:rFonts w:asciiTheme="minorHAnsi" w:hAnsiTheme="minorHAnsi" w:cstheme="minorHAnsi"/>
                <w:sz w:val="22"/>
                <w:szCs w:val="22"/>
              </w:rPr>
              <w:fldChar w:fldCharType="end"/>
            </w:r>
          </w:p>
          <w:p w14:paraId="57ADFF0D"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5"/>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Ime in priimek zakonitega zastopnika</w:t>
            </w:r>
            <w:r w:rsidRPr="00465E54">
              <w:rPr>
                <w:rFonts w:asciiTheme="minorHAnsi" w:hAnsiTheme="minorHAnsi" w:cstheme="minorHAnsi"/>
                <w:sz w:val="22"/>
                <w:szCs w:val="22"/>
              </w:rPr>
              <w:fldChar w:fldCharType="end"/>
            </w:r>
          </w:p>
          <w:p w14:paraId="491E67C5"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begin">
                <w:ffData>
                  <w:name w:val="Besedilo416"/>
                  <w:enabled/>
                  <w:calcOnExit w:val="0"/>
                  <w:textInput/>
                </w:ffData>
              </w:fldChar>
            </w:r>
            <w:r w:rsidRPr="00465E54">
              <w:rPr>
                <w:rFonts w:asciiTheme="minorHAnsi" w:hAnsiTheme="minorHAnsi" w:cstheme="minorHAnsi"/>
                <w:sz w:val="22"/>
                <w:szCs w:val="22"/>
              </w:rPr>
              <w:instrText xml:space="preserve"> FORMTEXT </w:instrText>
            </w:r>
            <w:r w:rsidRPr="00465E54">
              <w:rPr>
                <w:rFonts w:asciiTheme="minorHAnsi" w:hAnsiTheme="minorHAnsi" w:cstheme="minorHAnsi"/>
                <w:sz w:val="22"/>
                <w:szCs w:val="22"/>
              </w:rPr>
            </w:r>
            <w:r w:rsidRPr="00465E54">
              <w:rPr>
                <w:rFonts w:asciiTheme="minorHAnsi" w:hAnsiTheme="minorHAnsi" w:cstheme="minorHAnsi"/>
                <w:sz w:val="22"/>
                <w:szCs w:val="22"/>
              </w:rPr>
              <w:fldChar w:fldCharType="separate"/>
            </w:r>
            <w:r w:rsidRPr="00465E54">
              <w:rPr>
                <w:rFonts w:asciiTheme="minorHAnsi" w:hAnsiTheme="minorHAnsi" w:cstheme="minorHAnsi"/>
                <w:sz w:val="22"/>
                <w:szCs w:val="22"/>
              </w:rPr>
              <w:t>Funkcija</w:t>
            </w:r>
          </w:p>
          <w:p w14:paraId="2E7FC670"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fldChar w:fldCharType="end"/>
            </w:r>
          </w:p>
          <w:p w14:paraId="76EC704E"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 xml:space="preserve">Podpis: </w:t>
            </w:r>
          </w:p>
          <w:p w14:paraId="679D5453" w14:textId="77777777" w:rsidR="00F434CB" w:rsidRPr="00465E54" w:rsidRDefault="00F434CB" w:rsidP="00F0696E">
            <w:pPr>
              <w:pStyle w:val="Navadenlevo"/>
              <w:keepNext/>
              <w:rPr>
                <w:rFonts w:asciiTheme="minorHAnsi" w:hAnsiTheme="minorHAnsi" w:cstheme="minorHAnsi"/>
                <w:sz w:val="22"/>
                <w:szCs w:val="22"/>
              </w:rPr>
            </w:pPr>
          </w:p>
          <w:p w14:paraId="19B8D4E3" w14:textId="77777777" w:rsidR="00F434CB" w:rsidRPr="00465E54" w:rsidRDefault="00F434CB" w:rsidP="00F0696E">
            <w:pPr>
              <w:pStyle w:val="Navadenlevo"/>
              <w:keepNext/>
              <w:rPr>
                <w:rFonts w:asciiTheme="minorHAnsi" w:hAnsiTheme="minorHAnsi" w:cstheme="minorHAnsi"/>
                <w:sz w:val="22"/>
                <w:szCs w:val="22"/>
              </w:rPr>
            </w:pPr>
            <w:r w:rsidRPr="00465E54">
              <w:rPr>
                <w:rFonts w:asciiTheme="minorHAnsi" w:hAnsiTheme="minorHAnsi" w:cstheme="minorHAnsi"/>
                <w:sz w:val="22"/>
                <w:szCs w:val="22"/>
              </w:rPr>
              <w:t>_________________________</w:t>
            </w:r>
          </w:p>
        </w:tc>
      </w:tr>
    </w:tbl>
    <w:p w14:paraId="3FD2DD3F" w14:textId="77777777" w:rsidR="00F434CB" w:rsidRPr="00465E54" w:rsidRDefault="00F434CB" w:rsidP="00F434CB">
      <w:pPr>
        <w:pStyle w:val="Navadenlevo"/>
        <w:rPr>
          <w:rFonts w:asciiTheme="minorHAnsi" w:hAnsiTheme="minorHAnsi" w:cstheme="minorHAnsi"/>
          <w:sz w:val="22"/>
          <w:szCs w:val="22"/>
        </w:rPr>
      </w:pPr>
      <w:r w:rsidRPr="00465E54">
        <w:rPr>
          <w:rFonts w:asciiTheme="minorHAnsi" w:hAnsiTheme="minorHAnsi" w:cstheme="minorHAnsi"/>
          <w:sz w:val="22"/>
          <w:szCs w:val="22"/>
        </w:rPr>
        <w:t>Priloga: bianco menica, žigosana in podpisana s strani odgovorne osebe ponudnika</w:t>
      </w:r>
    </w:p>
    <w:sectPr w:rsidR="00F434CB" w:rsidRPr="00465E54" w:rsidSect="00FA4D5C">
      <w:headerReference w:type="default" r:id="rId9"/>
      <w:footerReference w:type="default" r:id="rId10"/>
      <w:headerReference w:type="first" r:id="rId11"/>
      <w:footerReference w:type="first" r:id="rId12"/>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FFEC" w14:textId="77777777" w:rsidR="00DA04B7" w:rsidRDefault="00DA04B7" w:rsidP="00107834">
      <w:pPr>
        <w:spacing w:line="240" w:lineRule="auto"/>
      </w:pPr>
      <w:r>
        <w:separator/>
      </w:r>
    </w:p>
  </w:endnote>
  <w:endnote w:type="continuationSeparator" w:id="0">
    <w:p w14:paraId="13F4D0EA" w14:textId="77777777" w:rsidR="00DA04B7" w:rsidRDefault="00DA04B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02677" w14:textId="77777777" w:rsidR="00D568D5" w:rsidRPr="00BC7D8A" w:rsidRDefault="00D568D5" w:rsidP="00FA4D5C">
    <w:pPr>
      <w:pStyle w:val="Noga"/>
      <w:pBdr>
        <w:bottom w:val="single" w:sz="12" w:space="1" w:color="auto"/>
      </w:pBdr>
      <w:rPr>
        <w:rFonts w:ascii="Calibri" w:hAnsi="Calibri"/>
        <w:sz w:val="24"/>
        <w:szCs w:val="24"/>
      </w:rPr>
    </w:pPr>
  </w:p>
  <w:p w14:paraId="0C206FF6" w14:textId="77777777" w:rsidR="00D568D5" w:rsidRPr="000E6BF1" w:rsidRDefault="00594E99" w:rsidP="00FA4D5C">
    <w:pPr>
      <w:pStyle w:val="Noga"/>
      <w:rPr>
        <w:rFonts w:ascii="Calibri" w:hAnsi="Calibri"/>
        <w:szCs w:val="20"/>
      </w:rPr>
    </w:pPr>
    <w:r>
      <w:rPr>
        <w:rFonts w:ascii="Calibri" w:hAnsi="Calibri"/>
        <w:szCs w:val="20"/>
      </w:rPr>
      <w:t xml:space="preserve">Pogajanja </w:t>
    </w:r>
    <w:r w:rsidR="00061B6F">
      <w:rPr>
        <w:rFonts w:ascii="Calibri" w:hAnsi="Calibri"/>
        <w:szCs w:val="20"/>
      </w:rPr>
      <w:t>z objavo</w:t>
    </w:r>
    <w:r w:rsidR="00D568D5" w:rsidRPr="000E6BF1">
      <w:rPr>
        <w:rFonts w:ascii="Calibri" w:hAnsi="Calibri"/>
        <w:szCs w:val="20"/>
      </w:rPr>
      <w:t xml:space="preserve"> </w:t>
    </w:r>
    <w:r w:rsidR="00131654">
      <w:rPr>
        <w:rFonts w:ascii="Calibri" w:hAnsi="Calibri"/>
        <w:szCs w:val="20"/>
      </w:rPr>
      <w:t xml:space="preserve">JN </w:t>
    </w:r>
    <w:r w:rsidR="00061B6F">
      <w:rPr>
        <w:rFonts w:ascii="Calibri" w:hAnsi="Calibri"/>
        <w:szCs w:val="20"/>
      </w:rPr>
      <w:t>4</w:t>
    </w:r>
    <w:r w:rsidR="00131654">
      <w:rPr>
        <w:rFonts w:ascii="Calibri" w:hAnsi="Calibri"/>
        <w:szCs w:val="20"/>
      </w:rPr>
      <w:t>/2022</w:t>
    </w:r>
    <w:r w:rsidR="00D568D5" w:rsidRPr="000E6BF1">
      <w:rPr>
        <w:rFonts w:ascii="Calibri" w:hAnsi="Calibri"/>
        <w:szCs w:val="20"/>
      </w:rPr>
      <w:tab/>
    </w:r>
    <w:r w:rsidR="00D568D5" w:rsidRPr="000E6BF1">
      <w:rPr>
        <w:rFonts w:ascii="Calibri" w:hAnsi="Calibri"/>
        <w:szCs w:val="20"/>
      </w:rPr>
      <w:tab/>
      <w:t xml:space="preserve">Stran </w:t>
    </w:r>
    <w:r w:rsidR="00D568D5" w:rsidRPr="000E6BF1">
      <w:rPr>
        <w:rFonts w:ascii="Calibri" w:hAnsi="Calibri"/>
        <w:szCs w:val="20"/>
      </w:rPr>
      <w:fldChar w:fldCharType="begin"/>
    </w:r>
    <w:r w:rsidR="00D568D5" w:rsidRPr="000E6BF1">
      <w:rPr>
        <w:rFonts w:ascii="Calibri" w:hAnsi="Calibri"/>
        <w:szCs w:val="20"/>
      </w:rPr>
      <w:instrText xml:space="preserve"> PAGE  \* Arabic  \* MERGEFORMAT </w:instrText>
    </w:r>
    <w:r w:rsidR="00D568D5" w:rsidRPr="000E6BF1">
      <w:rPr>
        <w:rFonts w:ascii="Calibri" w:hAnsi="Calibri"/>
        <w:szCs w:val="20"/>
      </w:rPr>
      <w:fldChar w:fldCharType="separate"/>
    </w:r>
    <w:r w:rsidR="00D568D5" w:rsidRPr="000E6BF1">
      <w:rPr>
        <w:rFonts w:ascii="Calibri" w:hAnsi="Calibri"/>
        <w:noProof/>
        <w:szCs w:val="20"/>
      </w:rPr>
      <w:t>7</w:t>
    </w:r>
    <w:r w:rsidR="00D568D5" w:rsidRPr="000E6BF1">
      <w:rPr>
        <w:rFonts w:ascii="Calibri" w:hAnsi="Calibri"/>
        <w:szCs w:val="20"/>
      </w:rPr>
      <w:fldChar w:fldCharType="end"/>
    </w:r>
    <w:r w:rsidR="00D568D5" w:rsidRPr="000E6BF1">
      <w:rPr>
        <w:rFonts w:ascii="Calibri" w:hAnsi="Calibri"/>
        <w:szCs w:val="20"/>
      </w:rPr>
      <w:t>/</w:t>
    </w:r>
    <w:r w:rsidR="00D568D5" w:rsidRPr="000E6BF1">
      <w:rPr>
        <w:rFonts w:ascii="Calibri" w:hAnsi="Calibri"/>
        <w:szCs w:val="20"/>
      </w:rPr>
      <w:fldChar w:fldCharType="begin"/>
    </w:r>
    <w:r w:rsidR="00D568D5" w:rsidRPr="000E6BF1">
      <w:rPr>
        <w:rFonts w:ascii="Calibri" w:hAnsi="Calibri"/>
        <w:szCs w:val="20"/>
      </w:rPr>
      <w:instrText xml:space="preserve"> NUMPAGES  \* Arabic  \* MERGEFORMAT </w:instrText>
    </w:r>
    <w:r w:rsidR="00D568D5" w:rsidRPr="000E6BF1">
      <w:rPr>
        <w:rFonts w:ascii="Calibri" w:hAnsi="Calibri"/>
        <w:szCs w:val="20"/>
      </w:rPr>
      <w:fldChar w:fldCharType="separate"/>
    </w:r>
    <w:r w:rsidR="00D568D5" w:rsidRPr="000E6BF1">
      <w:rPr>
        <w:rFonts w:ascii="Calibri" w:hAnsi="Calibri"/>
        <w:noProof/>
        <w:szCs w:val="20"/>
      </w:rPr>
      <w:t>20</w:t>
    </w:r>
    <w:r w:rsidR="00D568D5" w:rsidRPr="000E6BF1">
      <w:rPr>
        <w:rFonts w:ascii="Calibri" w:hAnsi="Calibri"/>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3A0C" w14:textId="77777777" w:rsidR="00D568D5" w:rsidRPr="00FA4D5C" w:rsidRDefault="00D568D5" w:rsidP="00FA4D5C">
    <w:pPr>
      <w:pStyle w:val="Noga"/>
    </w:pPr>
    <w:r>
      <w:rPr>
        <w:rFonts w:ascii="Calibri" w:hAnsi="Calibri"/>
        <w:sz w:val="24"/>
        <w:szCs w:val="24"/>
      </w:rPr>
      <w:t>430-</w:t>
    </w:r>
    <w:r w:rsidRPr="00FA4D5C">
      <w:rPr>
        <w:rFonts w:ascii="Calibri" w:hAnsi="Calibri"/>
        <w:sz w:val="24"/>
        <w:szCs w:val="24"/>
        <w:highlight w:val="yellow"/>
      </w:rPr>
      <w:t>xxx</w:t>
    </w:r>
    <w:r>
      <w:rPr>
        <w:rFonts w:ascii="Calibri" w:hAnsi="Calibri"/>
        <w:sz w:val="24"/>
        <w:szCs w:val="24"/>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8A676" w14:textId="77777777" w:rsidR="00DA04B7" w:rsidRDefault="00DA04B7" w:rsidP="00107834">
      <w:pPr>
        <w:spacing w:line="240" w:lineRule="auto"/>
      </w:pPr>
      <w:r>
        <w:separator/>
      </w:r>
    </w:p>
  </w:footnote>
  <w:footnote w:type="continuationSeparator" w:id="0">
    <w:p w14:paraId="1F072465" w14:textId="77777777" w:rsidR="00DA04B7" w:rsidRDefault="00DA04B7" w:rsidP="00107834">
      <w:pPr>
        <w:spacing w:line="240" w:lineRule="auto"/>
      </w:pPr>
      <w:r>
        <w:continuationSeparator/>
      </w:r>
    </w:p>
  </w:footnote>
  <w:footnote w:id="1">
    <w:p w14:paraId="6475602A" w14:textId="77777777" w:rsidR="00A777CD" w:rsidRPr="00A777CD" w:rsidRDefault="00A777CD" w:rsidP="00A777CD">
      <w:pPr>
        <w:pStyle w:val="Sprotnaopomba-besedilo"/>
        <w:rPr>
          <w:rFonts w:ascii="Calibri" w:hAnsi="Calibri" w:cs="Calibri"/>
        </w:rPr>
      </w:pPr>
      <w:r>
        <w:rPr>
          <w:rStyle w:val="Sprotnaopomba-sklic"/>
        </w:rPr>
        <w:footnoteRef/>
      </w:r>
      <w:r>
        <w:t xml:space="preserve"> </w:t>
      </w:r>
      <w:r w:rsidRPr="00A777CD">
        <w:rPr>
          <w:rFonts w:ascii="Calibri" w:hAnsi="Calibri" w:cs="Calibri"/>
        </w:rPr>
        <w:t>kot je opredeljeno v Priporočilu Komisije 2003/361/ES</w:t>
      </w:r>
    </w:p>
  </w:footnote>
  <w:footnote w:id="2">
    <w:p w14:paraId="05F713A3" w14:textId="77777777" w:rsidR="00A777CD" w:rsidRPr="00D4780A" w:rsidRDefault="00A777CD" w:rsidP="00D4780A">
      <w:pPr>
        <w:pStyle w:val="Sprotnaopomba-besedilo"/>
        <w:rPr>
          <w:rFonts w:ascii="Calibri" w:hAnsi="Calibri" w:cs="Calibri"/>
        </w:rPr>
      </w:pPr>
      <w:r w:rsidRPr="00D4780A">
        <w:rPr>
          <w:rStyle w:val="Sprotnaopomba-sklic"/>
          <w:rFonts w:ascii="Calibri" w:hAnsi="Calibri" w:cs="Calibri"/>
        </w:rPr>
        <w:footnoteRef/>
      </w:r>
      <w:r w:rsidRPr="00D4780A">
        <w:rPr>
          <w:rFonts w:ascii="Calibri" w:hAnsi="Calibri" w:cs="Calibri"/>
        </w:rPr>
        <w:t xml:space="preserve"> Obvezno priložiti pooblastilo!</w:t>
      </w:r>
    </w:p>
  </w:footnote>
  <w:footnote w:id="3">
    <w:p w14:paraId="72B908A9" w14:textId="77777777" w:rsidR="00A777CD" w:rsidRPr="00D4780A" w:rsidRDefault="00A777CD" w:rsidP="00D4780A">
      <w:pPr>
        <w:pStyle w:val="Sprotnaopomba-besedilo"/>
        <w:rPr>
          <w:rFonts w:ascii="Calibri" w:hAnsi="Calibri" w:cs="Calibri"/>
        </w:rPr>
      </w:pPr>
      <w:r w:rsidRPr="00D4780A">
        <w:rPr>
          <w:rStyle w:val="Sprotnaopomba-sklic"/>
          <w:rFonts w:ascii="Calibri" w:hAnsi="Calibri" w:cs="Calibri"/>
        </w:rPr>
        <w:footnoteRef/>
      </w:r>
      <w:r w:rsidRPr="00D4780A">
        <w:rPr>
          <w:rFonts w:ascii="Calibri" w:hAnsi="Calibri" w:cs="Calibri"/>
        </w:rPr>
        <w:t xml:space="preserve"> Ime in priimek, ulica in hišna številka, kraj v Republiki Sloveniji (izpolni ponudnik, ki nima sedeža v Republiki Sloveniji)</w:t>
      </w:r>
    </w:p>
  </w:footnote>
  <w:footnote w:id="4">
    <w:p w14:paraId="3F8E414B" w14:textId="77777777" w:rsidR="00A777CD" w:rsidRPr="00E274F4" w:rsidRDefault="00A777CD">
      <w:pPr>
        <w:pStyle w:val="Sprotnaopomba-besedilo"/>
        <w:rPr>
          <w:sz w:val="16"/>
          <w:szCs w:val="16"/>
        </w:rPr>
      </w:pPr>
      <w:r w:rsidRPr="00E274F4">
        <w:rPr>
          <w:rStyle w:val="Sprotnaopomba-sklic"/>
          <w:sz w:val="16"/>
          <w:szCs w:val="16"/>
        </w:rPr>
        <w:footnoteRef/>
      </w:r>
      <w:r w:rsidRPr="00E274F4">
        <w:rPr>
          <w:sz w:val="16"/>
          <w:szCs w:val="16"/>
        </w:rPr>
        <w:t xml:space="preserve"> Navedite registrirano dejavnost, vezano na predmet javnega naročila</w:t>
      </w:r>
    </w:p>
  </w:footnote>
  <w:footnote w:id="5">
    <w:p w14:paraId="4F6BA480" w14:textId="77777777" w:rsidR="00A777CD" w:rsidRDefault="00A777CD" w:rsidP="00D4780A">
      <w:pPr>
        <w:pStyle w:val="Sprotnaopomba-besedilo"/>
      </w:pPr>
      <w:r w:rsidRPr="00D4780A">
        <w:rPr>
          <w:rStyle w:val="Sprotnaopomba-sklic"/>
          <w:rFonts w:ascii="Calibri" w:hAnsi="Calibri" w:cs="Calibri"/>
        </w:rPr>
        <w:footnoteRef/>
      </w:r>
      <w:r w:rsidRPr="00D4780A">
        <w:rPr>
          <w:rFonts w:ascii="Calibri" w:hAnsi="Calibri" w:cs="Calibri"/>
        </w:rPr>
        <w:t xml:space="preserve"> Navesti številko TRR, na katerega se bo izvajalo plačilo po pogodbi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F278" w14:textId="14C7E9B6" w:rsidR="00D568D5" w:rsidRDefault="00363E9D" w:rsidP="00FA4D5C">
    <w:pPr>
      <w:pStyle w:val="Glava"/>
    </w:pPr>
    <w:r>
      <w:rPr>
        <w:noProof/>
      </w:rPr>
      <w:drawing>
        <wp:inline distT="0" distB="0" distL="0" distR="0" wp14:anchorId="6807F02A" wp14:editId="00569612">
          <wp:extent cx="658495" cy="7988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798830"/>
                  </a:xfrm>
                  <a:prstGeom prst="rect">
                    <a:avLst/>
                  </a:prstGeom>
                  <a:noFill/>
                </pic:spPr>
              </pic:pic>
            </a:graphicData>
          </a:graphic>
        </wp:inline>
      </w:drawing>
    </w:r>
  </w:p>
  <w:p w14:paraId="61D1BF22" w14:textId="77777777" w:rsidR="00D568D5" w:rsidRPr="00FA4D5C" w:rsidRDefault="00D568D5" w:rsidP="00FA4D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A725" w14:textId="13219491" w:rsidR="00D568D5" w:rsidRDefault="00363E9D" w:rsidP="00FA4D5C">
    <w:pPr>
      <w:pStyle w:val="Glava"/>
      <w:rPr>
        <w:noProof/>
        <w:lang w:eastAsia="sl-SI"/>
      </w:rPr>
    </w:pPr>
    <w:r w:rsidRPr="00993B84">
      <w:rPr>
        <w:noProof/>
        <w:lang w:eastAsia="sl-SI"/>
      </w:rPr>
      <w:drawing>
        <wp:inline distT="0" distB="0" distL="0" distR="0" wp14:anchorId="1475E2BA" wp14:editId="768CD057">
          <wp:extent cx="655320" cy="80010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800100"/>
                  </a:xfrm>
                  <a:prstGeom prst="rect">
                    <a:avLst/>
                  </a:prstGeom>
                  <a:noFill/>
                  <a:ln>
                    <a:noFill/>
                  </a:ln>
                </pic:spPr>
              </pic:pic>
            </a:graphicData>
          </a:graphic>
        </wp:inline>
      </w:drawing>
    </w:r>
  </w:p>
  <w:p w14:paraId="2130E978" w14:textId="77777777" w:rsidR="00D568D5" w:rsidRDefault="00D568D5" w:rsidP="00FA4D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6727"/>
    <w:multiLevelType w:val="hybridMultilevel"/>
    <w:tmpl w:val="0FE074E6"/>
    <w:lvl w:ilvl="0" w:tplc="21C25DDA">
      <w:start w:val="1"/>
      <w:numFmt w:val="decimal"/>
      <w:pStyle w:val="Naslovtabele"/>
      <w:lvlText w:val="Tabela %1: "/>
      <w:lvlJc w:val="left"/>
      <w:pPr>
        <w:ind w:left="720" w:hanging="360"/>
      </w:pPr>
      <w:rPr>
        <w:rFonts w:hint="default"/>
        <w:b w:val="0"/>
        <w:bCs w:val="0"/>
        <w:i w:val="0"/>
        <w:iCs w:val="0"/>
        <w:caps w:val="0"/>
        <w:smallCaps w:val="0"/>
        <w:strike w:val="0"/>
        <w:dstrike w:val="0"/>
        <w:vanish w:val="0"/>
        <w:color w:val="000000"/>
        <w:spacing w:val="0"/>
        <w:kern w:val="0"/>
        <w:position w:val="0"/>
        <w:u w:val="single"/>
        <w:effect w:val="none"/>
        <w:vertAlign w:val="baseline"/>
        <w:em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83C57"/>
    <w:multiLevelType w:val="hybridMultilevel"/>
    <w:tmpl w:val="131A20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F8375C"/>
    <w:multiLevelType w:val="hybridMultilevel"/>
    <w:tmpl w:val="36A011F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EA1EE1"/>
    <w:multiLevelType w:val="hybridMultilevel"/>
    <w:tmpl w:val="C45EF36E"/>
    <w:lvl w:ilvl="0" w:tplc="5CD8517A">
      <w:start w:val="1"/>
      <w:numFmt w:val="decimal"/>
      <w:pStyle w:val="Slog16"/>
      <w:lvlText w:val="%1."/>
      <w:lvlJc w:val="left"/>
      <w:pPr>
        <w:ind w:left="720" w:hanging="360"/>
      </w:pPr>
      <w:rPr>
        <w:rFonts w:hint="default"/>
        <w:b w:val="0"/>
        <w:sz w:val="22"/>
        <w:szCs w:val="22"/>
      </w:rPr>
    </w:lvl>
    <w:lvl w:ilvl="1" w:tplc="04240003">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 w15:restartNumberingAfterBreak="0">
    <w:nsid w:val="27257426"/>
    <w:multiLevelType w:val="hybridMultilevel"/>
    <w:tmpl w:val="D590AA4A"/>
    <w:lvl w:ilvl="0" w:tplc="04240001">
      <w:start w:val="1"/>
      <w:numFmt w:val="bullet"/>
      <w:lvlText w:val=""/>
      <w:lvlJc w:val="left"/>
      <w:pPr>
        <w:ind w:left="1080" w:hanging="360"/>
      </w:pPr>
      <w:rPr>
        <w:rFonts w:ascii="Symbol" w:hAnsi="Symbol" w:hint="default"/>
      </w:rPr>
    </w:lvl>
    <w:lvl w:ilvl="1" w:tplc="4A4481A4">
      <w:numFmt w:val="bullet"/>
      <w:lvlText w:val="•"/>
      <w:lvlJc w:val="left"/>
      <w:pPr>
        <w:ind w:left="2148" w:hanging="708"/>
      </w:pPr>
      <w:rPr>
        <w:rFonts w:ascii="Calibri" w:eastAsia="Calibri" w:hAnsi="Calibri" w:cs="Calibri"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9" w15:restartNumberingAfterBreak="0">
    <w:nsid w:val="3C1C4A70"/>
    <w:multiLevelType w:val="hybridMultilevel"/>
    <w:tmpl w:val="ED882AA4"/>
    <w:lvl w:ilvl="0" w:tplc="06880650">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E16CC5"/>
    <w:multiLevelType w:val="hybridMultilevel"/>
    <w:tmpl w:val="0E424A04"/>
    <w:lvl w:ilvl="0" w:tplc="48AC7BF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4"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CD53C52"/>
    <w:multiLevelType w:val="hybridMultilevel"/>
    <w:tmpl w:val="B09CF36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0" w15:restartNumberingAfterBreak="0">
    <w:nsid w:val="57D955E4"/>
    <w:multiLevelType w:val="hybridMultilevel"/>
    <w:tmpl w:val="A1EA1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A9B423F"/>
    <w:multiLevelType w:val="hybridMultilevel"/>
    <w:tmpl w:val="3476EB22"/>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FA15F96"/>
    <w:multiLevelType w:val="multilevel"/>
    <w:tmpl w:val="0302C712"/>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pStyle w:val="Naslov4"/>
      <w:lvlText w:val="%1.%2.%3.%4."/>
      <w:lvlJc w:val="left"/>
      <w:pPr>
        <w:ind w:left="1728" w:hanging="648"/>
      </w:pPr>
    </w:lvl>
    <w:lvl w:ilvl="4">
      <w:start w:val="1"/>
      <w:numFmt w:val="decimal"/>
      <w:pStyle w:val="Naslov5"/>
      <w:lvlText w:val="%1.%2.%3.%4.%5."/>
      <w:lvlJc w:val="left"/>
      <w:pPr>
        <w:ind w:left="2232" w:hanging="792"/>
      </w:pPr>
    </w:lvl>
    <w:lvl w:ilvl="5">
      <w:start w:val="1"/>
      <w:numFmt w:val="decimal"/>
      <w:pStyle w:val="Naslov6"/>
      <w:lvlText w:val="%1.%2.%3.%4.%5.%6."/>
      <w:lvlJc w:val="left"/>
      <w:pPr>
        <w:ind w:left="2736" w:hanging="936"/>
      </w:pPr>
    </w:lvl>
    <w:lvl w:ilvl="6">
      <w:start w:val="1"/>
      <w:numFmt w:val="decimal"/>
      <w:pStyle w:val="Naslov7"/>
      <w:lvlText w:val="%1.%2.%3.%4.%5.%6.%7."/>
      <w:lvlJc w:val="left"/>
      <w:pPr>
        <w:ind w:left="3240" w:hanging="1080"/>
      </w:pPr>
    </w:lvl>
    <w:lvl w:ilvl="7">
      <w:start w:val="1"/>
      <w:numFmt w:val="decimal"/>
      <w:pStyle w:val="Naslov8"/>
      <w:lvlText w:val="%1.%2.%3.%4.%5.%6.%7.%8."/>
      <w:lvlJc w:val="left"/>
      <w:pPr>
        <w:ind w:left="3744" w:hanging="1224"/>
      </w:pPr>
    </w:lvl>
    <w:lvl w:ilvl="8">
      <w:start w:val="1"/>
      <w:numFmt w:val="decimal"/>
      <w:pStyle w:val="Naslov9"/>
      <w:lvlText w:val="%1.%2.%3.%4.%5.%6.%7.%8.%9."/>
      <w:lvlJc w:val="left"/>
      <w:pPr>
        <w:ind w:left="4320" w:hanging="1440"/>
      </w:pPr>
    </w:lvl>
  </w:abstractNum>
  <w:abstractNum w:abstractNumId="35" w15:restartNumberingAfterBreak="0">
    <w:nsid w:val="62A63D5B"/>
    <w:multiLevelType w:val="hybridMultilevel"/>
    <w:tmpl w:val="388EEC8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74299"/>
    <w:multiLevelType w:val="hybridMultilevel"/>
    <w:tmpl w:val="69E60A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EA86DDF"/>
    <w:multiLevelType w:val="hybridMultilevel"/>
    <w:tmpl w:val="9A787884"/>
    <w:lvl w:ilvl="0" w:tplc="DD629858">
      <w:start w:val="1"/>
      <w:numFmt w:val="decimal"/>
      <w:pStyle w:val="Tabela"/>
      <w:lvlText w:val="Tabel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7A6649D"/>
    <w:multiLevelType w:val="hybridMultilevel"/>
    <w:tmpl w:val="18EED0FA"/>
    <w:lvl w:ilvl="0" w:tplc="6B540452">
      <w:start w:val="1"/>
      <w:numFmt w:val="decimal"/>
      <w:lvlText w:val="%1."/>
      <w:lvlJc w:val="left"/>
      <w:pPr>
        <w:ind w:left="294" w:hanging="360"/>
      </w:pPr>
      <w:rPr>
        <w:rFonts w:hint="default"/>
        <w:i w:val="0"/>
        <w:sz w:val="24"/>
        <w:szCs w:val="24"/>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52"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6622852">
    <w:abstractNumId w:val="46"/>
  </w:num>
  <w:num w:numId="2" w16cid:durableId="749426020">
    <w:abstractNumId w:val="43"/>
  </w:num>
  <w:num w:numId="3" w16cid:durableId="455955316">
    <w:abstractNumId w:val="22"/>
  </w:num>
  <w:num w:numId="4" w16cid:durableId="1256788210">
    <w:abstractNumId w:val="7"/>
  </w:num>
  <w:num w:numId="5" w16cid:durableId="1393698939">
    <w:abstractNumId w:val="5"/>
  </w:num>
  <w:num w:numId="6" w16cid:durableId="878973117">
    <w:abstractNumId w:val="0"/>
  </w:num>
  <w:num w:numId="7" w16cid:durableId="1274357822">
    <w:abstractNumId w:val="51"/>
  </w:num>
  <w:num w:numId="8" w16cid:durableId="2072999267">
    <w:abstractNumId w:val="34"/>
  </w:num>
  <w:num w:numId="9" w16cid:durableId="433209970">
    <w:abstractNumId w:val="47"/>
  </w:num>
  <w:num w:numId="10" w16cid:durableId="1063991923">
    <w:abstractNumId w:val="20"/>
  </w:num>
  <w:num w:numId="11" w16cid:durableId="371073133">
    <w:abstractNumId w:val="2"/>
  </w:num>
  <w:num w:numId="12" w16cid:durableId="1694921231">
    <w:abstractNumId w:val="15"/>
  </w:num>
  <w:num w:numId="13" w16cid:durableId="1009409986">
    <w:abstractNumId w:val="3"/>
  </w:num>
  <w:num w:numId="14" w16cid:durableId="1535728617">
    <w:abstractNumId w:val="36"/>
  </w:num>
  <w:num w:numId="15" w16cid:durableId="1305238882">
    <w:abstractNumId w:val="19"/>
  </w:num>
  <w:num w:numId="16" w16cid:durableId="805850840">
    <w:abstractNumId w:val="32"/>
  </w:num>
  <w:num w:numId="17" w16cid:durableId="1175148478">
    <w:abstractNumId w:val="1"/>
  </w:num>
  <w:num w:numId="18" w16cid:durableId="1319848846">
    <w:abstractNumId w:val="50"/>
  </w:num>
  <w:num w:numId="19" w16cid:durableId="1527207076">
    <w:abstractNumId w:val="16"/>
  </w:num>
  <w:num w:numId="20" w16cid:durableId="5528167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304688">
    <w:abstractNumId w:val="14"/>
  </w:num>
  <w:num w:numId="22" w16cid:durableId="2040622350">
    <w:abstractNumId w:val="42"/>
  </w:num>
  <w:num w:numId="23" w16cid:durableId="2032145861">
    <w:abstractNumId w:val="35"/>
  </w:num>
  <w:num w:numId="24" w16cid:durableId="1786928181">
    <w:abstractNumId w:val="4"/>
  </w:num>
  <w:num w:numId="25" w16cid:durableId="731729743">
    <w:abstractNumId w:val="28"/>
  </w:num>
  <w:num w:numId="26" w16cid:durableId="1436706545">
    <w:abstractNumId w:val="52"/>
  </w:num>
  <w:num w:numId="27" w16cid:durableId="1754625913">
    <w:abstractNumId w:val="12"/>
  </w:num>
  <w:num w:numId="28" w16cid:durableId="533233319">
    <w:abstractNumId w:val="10"/>
  </w:num>
  <w:num w:numId="29" w16cid:durableId="385222665">
    <w:abstractNumId w:val="23"/>
  </w:num>
  <w:num w:numId="30" w16cid:durableId="1715156802">
    <w:abstractNumId w:val="8"/>
  </w:num>
  <w:num w:numId="31" w16cid:durableId="815798364">
    <w:abstractNumId w:val="39"/>
  </w:num>
  <w:num w:numId="32" w16cid:durableId="727531540">
    <w:abstractNumId w:val="21"/>
  </w:num>
  <w:num w:numId="33" w16cid:durableId="1993364755">
    <w:abstractNumId w:val="6"/>
  </w:num>
  <w:num w:numId="34" w16cid:durableId="1857498551">
    <w:abstractNumId w:val="48"/>
  </w:num>
  <w:num w:numId="35" w16cid:durableId="1945067881">
    <w:abstractNumId w:val="33"/>
  </w:num>
  <w:num w:numId="36" w16cid:durableId="982587110">
    <w:abstractNumId w:val="49"/>
  </w:num>
  <w:num w:numId="37" w16cid:durableId="946892444">
    <w:abstractNumId w:val="11"/>
  </w:num>
  <w:num w:numId="38" w16cid:durableId="468280847">
    <w:abstractNumId w:val="9"/>
  </w:num>
  <w:num w:numId="39" w16cid:durableId="624119940">
    <w:abstractNumId w:val="41"/>
  </w:num>
  <w:num w:numId="40" w16cid:durableId="785660384">
    <w:abstractNumId w:val="31"/>
  </w:num>
  <w:num w:numId="41" w16cid:durableId="2122606224">
    <w:abstractNumId w:val="45"/>
  </w:num>
  <w:num w:numId="42" w16cid:durableId="1982612660">
    <w:abstractNumId w:val="27"/>
  </w:num>
  <w:num w:numId="43" w16cid:durableId="1786970220">
    <w:abstractNumId w:val="44"/>
  </w:num>
  <w:num w:numId="44" w16cid:durableId="1260525159">
    <w:abstractNumId w:val="24"/>
  </w:num>
  <w:num w:numId="45" w16cid:durableId="593974909">
    <w:abstractNumId w:val="29"/>
  </w:num>
  <w:num w:numId="46" w16cid:durableId="860970539">
    <w:abstractNumId w:val="26"/>
  </w:num>
  <w:num w:numId="47" w16cid:durableId="1808863252">
    <w:abstractNumId w:val="53"/>
  </w:num>
  <w:num w:numId="48" w16cid:durableId="2001423837">
    <w:abstractNumId w:val="38"/>
  </w:num>
  <w:num w:numId="49" w16cid:durableId="1630475349">
    <w:abstractNumId w:val="37"/>
  </w:num>
  <w:num w:numId="50" w16cid:durableId="1136021147">
    <w:abstractNumId w:val="18"/>
  </w:num>
  <w:num w:numId="51" w16cid:durableId="1574969226">
    <w:abstractNumId w:val="17"/>
  </w:num>
  <w:num w:numId="52" w16cid:durableId="1761684478">
    <w:abstractNumId w:val="25"/>
  </w:num>
  <w:num w:numId="53" w16cid:durableId="29187173">
    <w:abstractNumId w:val="40"/>
  </w:num>
  <w:num w:numId="54" w16cid:durableId="128059225">
    <w:abstractNumId w:val="13"/>
  </w:num>
  <w:num w:numId="55" w16cid:durableId="9445823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6PSpPbmvF94DURYXCPh8Lc21bhB1EBk4meN+/9lm2heYNO7Li/tl1zJKzb9+zH7/Hj6jlguVTdvb8+RkiQaXBA==" w:salt="qm8I8OfRkB40odNAB3wTO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5DD6"/>
    <w:rsid w:val="000344DF"/>
    <w:rsid w:val="0003458C"/>
    <w:rsid w:val="00040055"/>
    <w:rsid w:val="00040783"/>
    <w:rsid w:val="00053B35"/>
    <w:rsid w:val="00055C60"/>
    <w:rsid w:val="00060E2A"/>
    <w:rsid w:val="0006117D"/>
    <w:rsid w:val="00061B6F"/>
    <w:rsid w:val="0006500B"/>
    <w:rsid w:val="00065577"/>
    <w:rsid w:val="00065CD3"/>
    <w:rsid w:val="0006777D"/>
    <w:rsid w:val="0007004C"/>
    <w:rsid w:val="000737A2"/>
    <w:rsid w:val="00073E77"/>
    <w:rsid w:val="000757BF"/>
    <w:rsid w:val="00077BD5"/>
    <w:rsid w:val="00080DDE"/>
    <w:rsid w:val="0008140E"/>
    <w:rsid w:val="00087F93"/>
    <w:rsid w:val="000918E8"/>
    <w:rsid w:val="00091B32"/>
    <w:rsid w:val="000965DF"/>
    <w:rsid w:val="00096A31"/>
    <w:rsid w:val="0009799E"/>
    <w:rsid w:val="00097A70"/>
    <w:rsid w:val="000A2B05"/>
    <w:rsid w:val="000A351D"/>
    <w:rsid w:val="000A4471"/>
    <w:rsid w:val="000A45B0"/>
    <w:rsid w:val="000A4B6A"/>
    <w:rsid w:val="000A71DC"/>
    <w:rsid w:val="000B66C4"/>
    <w:rsid w:val="000B7A9C"/>
    <w:rsid w:val="000C642E"/>
    <w:rsid w:val="000C735E"/>
    <w:rsid w:val="000C799C"/>
    <w:rsid w:val="000E247D"/>
    <w:rsid w:val="000E2AF5"/>
    <w:rsid w:val="000E6BF1"/>
    <w:rsid w:val="000E7E80"/>
    <w:rsid w:val="000F085B"/>
    <w:rsid w:val="000F75C6"/>
    <w:rsid w:val="0010091F"/>
    <w:rsid w:val="00101682"/>
    <w:rsid w:val="00103EAE"/>
    <w:rsid w:val="00105572"/>
    <w:rsid w:val="00107834"/>
    <w:rsid w:val="0011527B"/>
    <w:rsid w:val="0011549B"/>
    <w:rsid w:val="0011613B"/>
    <w:rsid w:val="00120550"/>
    <w:rsid w:val="00121908"/>
    <w:rsid w:val="00121D64"/>
    <w:rsid w:val="00126055"/>
    <w:rsid w:val="00126FA0"/>
    <w:rsid w:val="00131654"/>
    <w:rsid w:val="001317DD"/>
    <w:rsid w:val="00131CF2"/>
    <w:rsid w:val="001323E6"/>
    <w:rsid w:val="00136328"/>
    <w:rsid w:val="001374DC"/>
    <w:rsid w:val="00140271"/>
    <w:rsid w:val="001402A6"/>
    <w:rsid w:val="001412B5"/>
    <w:rsid w:val="00142B7E"/>
    <w:rsid w:val="00142EA9"/>
    <w:rsid w:val="00143B56"/>
    <w:rsid w:val="0014694B"/>
    <w:rsid w:val="00150B80"/>
    <w:rsid w:val="00151324"/>
    <w:rsid w:val="00151919"/>
    <w:rsid w:val="00152883"/>
    <w:rsid w:val="00152977"/>
    <w:rsid w:val="00152B13"/>
    <w:rsid w:val="001533F7"/>
    <w:rsid w:val="00153E1B"/>
    <w:rsid w:val="00156D12"/>
    <w:rsid w:val="00161559"/>
    <w:rsid w:val="00161942"/>
    <w:rsid w:val="00164F36"/>
    <w:rsid w:val="00166B3B"/>
    <w:rsid w:val="001716C5"/>
    <w:rsid w:val="0017436F"/>
    <w:rsid w:val="00174D87"/>
    <w:rsid w:val="00182BED"/>
    <w:rsid w:val="0018465B"/>
    <w:rsid w:val="001856EA"/>
    <w:rsid w:val="001859BB"/>
    <w:rsid w:val="001867E8"/>
    <w:rsid w:val="0018717F"/>
    <w:rsid w:val="00191175"/>
    <w:rsid w:val="0019424A"/>
    <w:rsid w:val="00195B86"/>
    <w:rsid w:val="001A407F"/>
    <w:rsid w:val="001A6646"/>
    <w:rsid w:val="001B0726"/>
    <w:rsid w:val="001B1C61"/>
    <w:rsid w:val="001B6746"/>
    <w:rsid w:val="001B6B52"/>
    <w:rsid w:val="001C45A1"/>
    <w:rsid w:val="001C465D"/>
    <w:rsid w:val="001C5AE3"/>
    <w:rsid w:val="001C6056"/>
    <w:rsid w:val="001D46BA"/>
    <w:rsid w:val="001D4F3B"/>
    <w:rsid w:val="001D5C51"/>
    <w:rsid w:val="001D6A27"/>
    <w:rsid w:val="001E1E80"/>
    <w:rsid w:val="001E2EA1"/>
    <w:rsid w:val="001E47D3"/>
    <w:rsid w:val="001E685C"/>
    <w:rsid w:val="001F0C07"/>
    <w:rsid w:val="001F0EB2"/>
    <w:rsid w:val="001F22A5"/>
    <w:rsid w:val="001F2C54"/>
    <w:rsid w:val="001F614F"/>
    <w:rsid w:val="001F6F87"/>
    <w:rsid w:val="001F77B7"/>
    <w:rsid w:val="002016D3"/>
    <w:rsid w:val="00203401"/>
    <w:rsid w:val="00213A94"/>
    <w:rsid w:val="00217E26"/>
    <w:rsid w:val="002217E8"/>
    <w:rsid w:val="00224601"/>
    <w:rsid w:val="00225118"/>
    <w:rsid w:val="0022522F"/>
    <w:rsid w:val="00226FB0"/>
    <w:rsid w:val="00227CB7"/>
    <w:rsid w:val="00232CB5"/>
    <w:rsid w:val="0023306B"/>
    <w:rsid w:val="002336D8"/>
    <w:rsid w:val="00234453"/>
    <w:rsid w:val="00237077"/>
    <w:rsid w:val="00242AB7"/>
    <w:rsid w:val="00242E3D"/>
    <w:rsid w:val="00244EAA"/>
    <w:rsid w:val="00250608"/>
    <w:rsid w:val="0025212F"/>
    <w:rsid w:val="00255517"/>
    <w:rsid w:val="00261DF2"/>
    <w:rsid w:val="0026289B"/>
    <w:rsid w:val="002639F8"/>
    <w:rsid w:val="00263F7A"/>
    <w:rsid w:val="002703BB"/>
    <w:rsid w:val="00270A35"/>
    <w:rsid w:val="002728BE"/>
    <w:rsid w:val="00274551"/>
    <w:rsid w:val="00275357"/>
    <w:rsid w:val="002769E8"/>
    <w:rsid w:val="00280C52"/>
    <w:rsid w:val="002814E9"/>
    <w:rsid w:val="00281AAF"/>
    <w:rsid w:val="00282C53"/>
    <w:rsid w:val="002838E4"/>
    <w:rsid w:val="002847EC"/>
    <w:rsid w:val="002903E9"/>
    <w:rsid w:val="00292D53"/>
    <w:rsid w:val="002958FE"/>
    <w:rsid w:val="002A367F"/>
    <w:rsid w:val="002A4D70"/>
    <w:rsid w:val="002A5367"/>
    <w:rsid w:val="002A6853"/>
    <w:rsid w:val="002B0C97"/>
    <w:rsid w:val="002B2B13"/>
    <w:rsid w:val="002B5236"/>
    <w:rsid w:val="002C035F"/>
    <w:rsid w:val="002C0C4F"/>
    <w:rsid w:val="002C173A"/>
    <w:rsid w:val="002C427C"/>
    <w:rsid w:val="002C5389"/>
    <w:rsid w:val="002C57EA"/>
    <w:rsid w:val="002D4F2D"/>
    <w:rsid w:val="002D5895"/>
    <w:rsid w:val="002D6CB5"/>
    <w:rsid w:val="002E0491"/>
    <w:rsid w:val="002E0A29"/>
    <w:rsid w:val="002E383E"/>
    <w:rsid w:val="002E4ECA"/>
    <w:rsid w:val="002E6201"/>
    <w:rsid w:val="002F3199"/>
    <w:rsid w:val="002F3D91"/>
    <w:rsid w:val="002F5592"/>
    <w:rsid w:val="002F5E51"/>
    <w:rsid w:val="002F7658"/>
    <w:rsid w:val="002F7F47"/>
    <w:rsid w:val="002F7F9C"/>
    <w:rsid w:val="00300276"/>
    <w:rsid w:val="0030028A"/>
    <w:rsid w:val="00303271"/>
    <w:rsid w:val="00304BC5"/>
    <w:rsid w:val="00306937"/>
    <w:rsid w:val="00307EBF"/>
    <w:rsid w:val="00307F19"/>
    <w:rsid w:val="00307F37"/>
    <w:rsid w:val="003174CC"/>
    <w:rsid w:val="00320AE5"/>
    <w:rsid w:val="00321E8F"/>
    <w:rsid w:val="003220BA"/>
    <w:rsid w:val="0032399A"/>
    <w:rsid w:val="00323DE4"/>
    <w:rsid w:val="00327FD1"/>
    <w:rsid w:val="003334F7"/>
    <w:rsid w:val="00333B73"/>
    <w:rsid w:val="00335259"/>
    <w:rsid w:val="003353C1"/>
    <w:rsid w:val="00335EE6"/>
    <w:rsid w:val="00336D98"/>
    <w:rsid w:val="00342B1C"/>
    <w:rsid w:val="003439F3"/>
    <w:rsid w:val="00343A24"/>
    <w:rsid w:val="00345553"/>
    <w:rsid w:val="003468BE"/>
    <w:rsid w:val="00347BB3"/>
    <w:rsid w:val="00350D7A"/>
    <w:rsid w:val="0035229F"/>
    <w:rsid w:val="003529CF"/>
    <w:rsid w:val="00354169"/>
    <w:rsid w:val="00360030"/>
    <w:rsid w:val="00360B5B"/>
    <w:rsid w:val="00361663"/>
    <w:rsid w:val="00361E99"/>
    <w:rsid w:val="00363E9D"/>
    <w:rsid w:val="00366B65"/>
    <w:rsid w:val="0037030A"/>
    <w:rsid w:val="00376417"/>
    <w:rsid w:val="00376F16"/>
    <w:rsid w:val="003807D9"/>
    <w:rsid w:val="00380A46"/>
    <w:rsid w:val="00384883"/>
    <w:rsid w:val="003909C0"/>
    <w:rsid w:val="00390AB2"/>
    <w:rsid w:val="00393BED"/>
    <w:rsid w:val="00396276"/>
    <w:rsid w:val="003962B9"/>
    <w:rsid w:val="003A00D9"/>
    <w:rsid w:val="003A2683"/>
    <w:rsid w:val="003A2A07"/>
    <w:rsid w:val="003A2B68"/>
    <w:rsid w:val="003A2B9B"/>
    <w:rsid w:val="003A77BA"/>
    <w:rsid w:val="003B0F86"/>
    <w:rsid w:val="003B4010"/>
    <w:rsid w:val="003B5B0C"/>
    <w:rsid w:val="003B5E6F"/>
    <w:rsid w:val="003B6034"/>
    <w:rsid w:val="003B66CD"/>
    <w:rsid w:val="003B732F"/>
    <w:rsid w:val="003B77C1"/>
    <w:rsid w:val="003C020D"/>
    <w:rsid w:val="003C3E29"/>
    <w:rsid w:val="003C5CB2"/>
    <w:rsid w:val="003C6325"/>
    <w:rsid w:val="003D09CD"/>
    <w:rsid w:val="003D0D30"/>
    <w:rsid w:val="003D1F76"/>
    <w:rsid w:val="003D4D44"/>
    <w:rsid w:val="003D588D"/>
    <w:rsid w:val="003D6F8D"/>
    <w:rsid w:val="003E0C42"/>
    <w:rsid w:val="003E2C47"/>
    <w:rsid w:val="003F03D3"/>
    <w:rsid w:val="003F4FCB"/>
    <w:rsid w:val="003F4FDA"/>
    <w:rsid w:val="003F5611"/>
    <w:rsid w:val="003F7D4F"/>
    <w:rsid w:val="00400A3C"/>
    <w:rsid w:val="00410ACE"/>
    <w:rsid w:val="004117FD"/>
    <w:rsid w:val="00411CBE"/>
    <w:rsid w:val="00416309"/>
    <w:rsid w:val="0042464F"/>
    <w:rsid w:val="004306AB"/>
    <w:rsid w:val="00431E63"/>
    <w:rsid w:val="00433926"/>
    <w:rsid w:val="0043429B"/>
    <w:rsid w:val="004346F7"/>
    <w:rsid w:val="00434A5C"/>
    <w:rsid w:val="004366B0"/>
    <w:rsid w:val="00442953"/>
    <w:rsid w:val="00443B44"/>
    <w:rsid w:val="0044429C"/>
    <w:rsid w:val="00445DA3"/>
    <w:rsid w:val="00445FA8"/>
    <w:rsid w:val="00446057"/>
    <w:rsid w:val="00450FAE"/>
    <w:rsid w:val="0045238D"/>
    <w:rsid w:val="00455CB9"/>
    <w:rsid w:val="00455F3B"/>
    <w:rsid w:val="004574D9"/>
    <w:rsid w:val="00462D76"/>
    <w:rsid w:val="00465E54"/>
    <w:rsid w:val="00470593"/>
    <w:rsid w:val="00470CB5"/>
    <w:rsid w:val="0047215B"/>
    <w:rsid w:val="00472661"/>
    <w:rsid w:val="00473C84"/>
    <w:rsid w:val="00477B39"/>
    <w:rsid w:val="0048052C"/>
    <w:rsid w:val="004812FF"/>
    <w:rsid w:val="00481508"/>
    <w:rsid w:val="00481E8E"/>
    <w:rsid w:val="00484B43"/>
    <w:rsid w:val="00492F5D"/>
    <w:rsid w:val="0049684E"/>
    <w:rsid w:val="00496C55"/>
    <w:rsid w:val="004A06D9"/>
    <w:rsid w:val="004A20B9"/>
    <w:rsid w:val="004A62FF"/>
    <w:rsid w:val="004A7DF2"/>
    <w:rsid w:val="004A7E58"/>
    <w:rsid w:val="004B22D1"/>
    <w:rsid w:val="004B4DB1"/>
    <w:rsid w:val="004B5BF5"/>
    <w:rsid w:val="004B7F76"/>
    <w:rsid w:val="004C33C4"/>
    <w:rsid w:val="004C6D4D"/>
    <w:rsid w:val="004C6F58"/>
    <w:rsid w:val="004D0122"/>
    <w:rsid w:val="004D1A2C"/>
    <w:rsid w:val="004D1D42"/>
    <w:rsid w:val="004D2D58"/>
    <w:rsid w:val="004D5EF4"/>
    <w:rsid w:val="004E118C"/>
    <w:rsid w:val="004F093D"/>
    <w:rsid w:val="004F283B"/>
    <w:rsid w:val="004F2C17"/>
    <w:rsid w:val="004F2ECE"/>
    <w:rsid w:val="004F54B2"/>
    <w:rsid w:val="004F5F6A"/>
    <w:rsid w:val="00500002"/>
    <w:rsid w:val="00500070"/>
    <w:rsid w:val="0050248B"/>
    <w:rsid w:val="005027BF"/>
    <w:rsid w:val="00504959"/>
    <w:rsid w:val="00505019"/>
    <w:rsid w:val="005051B7"/>
    <w:rsid w:val="00505FB5"/>
    <w:rsid w:val="00510779"/>
    <w:rsid w:val="00511A26"/>
    <w:rsid w:val="00511D8F"/>
    <w:rsid w:val="00511EFA"/>
    <w:rsid w:val="005120D9"/>
    <w:rsid w:val="005139D7"/>
    <w:rsid w:val="005150E9"/>
    <w:rsid w:val="005178B0"/>
    <w:rsid w:val="0052361B"/>
    <w:rsid w:val="0053094B"/>
    <w:rsid w:val="005312FE"/>
    <w:rsid w:val="00533A03"/>
    <w:rsid w:val="00535149"/>
    <w:rsid w:val="00535DB7"/>
    <w:rsid w:val="00536EF9"/>
    <w:rsid w:val="005418FF"/>
    <w:rsid w:val="00543EC8"/>
    <w:rsid w:val="005445E4"/>
    <w:rsid w:val="00544853"/>
    <w:rsid w:val="00544E43"/>
    <w:rsid w:val="00552466"/>
    <w:rsid w:val="005531CE"/>
    <w:rsid w:val="00554402"/>
    <w:rsid w:val="00556FFE"/>
    <w:rsid w:val="005571B4"/>
    <w:rsid w:val="005619E6"/>
    <w:rsid w:val="00562109"/>
    <w:rsid w:val="005701E0"/>
    <w:rsid w:val="00570CFD"/>
    <w:rsid w:val="00573B9B"/>
    <w:rsid w:val="005754EA"/>
    <w:rsid w:val="00575AFC"/>
    <w:rsid w:val="0057743F"/>
    <w:rsid w:val="0058135E"/>
    <w:rsid w:val="00582264"/>
    <w:rsid w:val="0058640D"/>
    <w:rsid w:val="0059093D"/>
    <w:rsid w:val="00591C93"/>
    <w:rsid w:val="00592C34"/>
    <w:rsid w:val="0059361F"/>
    <w:rsid w:val="00594E99"/>
    <w:rsid w:val="00596401"/>
    <w:rsid w:val="00596CAB"/>
    <w:rsid w:val="005A056D"/>
    <w:rsid w:val="005A1B8C"/>
    <w:rsid w:val="005A2D08"/>
    <w:rsid w:val="005A370E"/>
    <w:rsid w:val="005A4097"/>
    <w:rsid w:val="005A4F72"/>
    <w:rsid w:val="005A653F"/>
    <w:rsid w:val="005B3D9F"/>
    <w:rsid w:val="005B48AD"/>
    <w:rsid w:val="005B725E"/>
    <w:rsid w:val="005C2049"/>
    <w:rsid w:val="005C3D8B"/>
    <w:rsid w:val="005C7C74"/>
    <w:rsid w:val="005D0986"/>
    <w:rsid w:val="005D347C"/>
    <w:rsid w:val="005D6A6B"/>
    <w:rsid w:val="005D6E8B"/>
    <w:rsid w:val="005E12E5"/>
    <w:rsid w:val="005E1A4C"/>
    <w:rsid w:val="005E63DB"/>
    <w:rsid w:val="005F23AC"/>
    <w:rsid w:val="005F2EA6"/>
    <w:rsid w:val="00600182"/>
    <w:rsid w:val="0060219D"/>
    <w:rsid w:val="006030B7"/>
    <w:rsid w:val="0060310F"/>
    <w:rsid w:val="00603377"/>
    <w:rsid w:val="00607A8C"/>
    <w:rsid w:val="00610FC2"/>
    <w:rsid w:val="00611B8E"/>
    <w:rsid w:val="00612607"/>
    <w:rsid w:val="0062094B"/>
    <w:rsid w:val="006222B9"/>
    <w:rsid w:val="00622990"/>
    <w:rsid w:val="00622A32"/>
    <w:rsid w:val="00622AD8"/>
    <w:rsid w:val="0062302D"/>
    <w:rsid w:val="00625DC0"/>
    <w:rsid w:val="00627DAE"/>
    <w:rsid w:val="006312D4"/>
    <w:rsid w:val="006324A3"/>
    <w:rsid w:val="006338CE"/>
    <w:rsid w:val="00635BA0"/>
    <w:rsid w:val="006366DC"/>
    <w:rsid w:val="006369DF"/>
    <w:rsid w:val="006374E6"/>
    <w:rsid w:val="00641BCB"/>
    <w:rsid w:val="00643603"/>
    <w:rsid w:val="0064766F"/>
    <w:rsid w:val="00651075"/>
    <w:rsid w:val="00652BB7"/>
    <w:rsid w:val="00656669"/>
    <w:rsid w:val="00656908"/>
    <w:rsid w:val="006602DC"/>
    <w:rsid w:val="006640EC"/>
    <w:rsid w:val="00664CDE"/>
    <w:rsid w:val="00666119"/>
    <w:rsid w:val="00666B1D"/>
    <w:rsid w:val="0067293D"/>
    <w:rsid w:val="006739D5"/>
    <w:rsid w:val="0067420D"/>
    <w:rsid w:val="00675CC5"/>
    <w:rsid w:val="00676F25"/>
    <w:rsid w:val="006826BD"/>
    <w:rsid w:val="00682C9B"/>
    <w:rsid w:val="00694AD6"/>
    <w:rsid w:val="00696A4A"/>
    <w:rsid w:val="00696CCF"/>
    <w:rsid w:val="006A0821"/>
    <w:rsid w:val="006B07B4"/>
    <w:rsid w:val="006B0E0B"/>
    <w:rsid w:val="006B1421"/>
    <w:rsid w:val="006B371A"/>
    <w:rsid w:val="006C0665"/>
    <w:rsid w:val="006C40F1"/>
    <w:rsid w:val="006D06AC"/>
    <w:rsid w:val="006D1ED0"/>
    <w:rsid w:val="006D226F"/>
    <w:rsid w:val="006D28BB"/>
    <w:rsid w:val="006D551F"/>
    <w:rsid w:val="006D57B3"/>
    <w:rsid w:val="006D6156"/>
    <w:rsid w:val="006D61B1"/>
    <w:rsid w:val="006D78DB"/>
    <w:rsid w:val="006D7E8A"/>
    <w:rsid w:val="006E05A2"/>
    <w:rsid w:val="006E4CB8"/>
    <w:rsid w:val="006E4F24"/>
    <w:rsid w:val="006E739F"/>
    <w:rsid w:val="006E75B6"/>
    <w:rsid w:val="006F0021"/>
    <w:rsid w:val="006F2414"/>
    <w:rsid w:val="006F3680"/>
    <w:rsid w:val="006F6A08"/>
    <w:rsid w:val="006F7C6E"/>
    <w:rsid w:val="006F7F52"/>
    <w:rsid w:val="007005F7"/>
    <w:rsid w:val="007031B0"/>
    <w:rsid w:val="00705102"/>
    <w:rsid w:val="00705BA9"/>
    <w:rsid w:val="0071261A"/>
    <w:rsid w:val="00712EE5"/>
    <w:rsid w:val="00712F4D"/>
    <w:rsid w:val="00713BBC"/>
    <w:rsid w:val="00714715"/>
    <w:rsid w:val="007149CA"/>
    <w:rsid w:val="00715D5A"/>
    <w:rsid w:val="00717B28"/>
    <w:rsid w:val="007218BB"/>
    <w:rsid w:val="00724AF7"/>
    <w:rsid w:val="00730AE5"/>
    <w:rsid w:val="00731307"/>
    <w:rsid w:val="0073283A"/>
    <w:rsid w:val="00733D08"/>
    <w:rsid w:val="00735CEB"/>
    <w:rsid w:val="00736E79"/>
    <w:rsid w:val="00745BD8"/>
    <w:rsid w:val="0074755C"/>
    <w:rsid w:val="007511EA"/>
    <w:rsid w:val="00751240"/>
    <w:rsid w:val="00752F55"/>
    <w:rsid w:val="007538B3"/>
    <w:rsid w:val="00754689"/>
    <w:rsid w:val="007549DC"/>
    <w:rsid w:val="00760255"/>
    <w:rsid w:val="00760460"/>
    <w:rsid w:val="00761E3C"/>
    <w:rsid w:val="00763CA2"/>
    <w:rsid w:val="007641AC"/>
    <w:rsid w:val="007648C9"/>
    <w:rsid w:val="00765DEE"/>
    <w:rsid w:val="00766118"/>
    <w:rsid w:val="00771795"/>
    <w:rsid w:val="00773664"/>
    <w:rsid w:val="007738A6"/>
    <w:rsid w:val="0077559D"/>
    <w:rsid w:val="00775CA9"/>
    <w:rsid w:val="00775E6B"/>
    <w:rsid w:val="00777F74"/>
    <w:rsid w:val="0078518E"/>
    <w:rsid w:val="00785CCD"/>
    <w:rsid w:val="00794D45"/>
    <w:rsid w:val="00795396"/>
    <w:rsid w:val="007A2761"/>
    <w:rsid w:val="007A34A0"/>
    <w:rsid w:val="007A57BE"/>
    <w:rsid w:val="007A5971"/>
    <w:rsid w:val="007A5BBB"/>
    <w:rsid w:val="007A679B"/>
    <w:rsid w:val="007A7567"/>
    <w:rsid w:val="007B06B9"/>
    <w:rsid w:val="007B1A40"/>
    <w:rsid w:val="007B27FF"/>
    <w:rsid w:val="007B5FE3"/>
    <w:rsid w:val="007C1154"/>
    <w:rsid w:val="007C1BF9"/>
    <w:rsid w:val="007C6394"/>
    <w:rsid w:val="007C63EB"/>
    <w:rsid w:val="007D2828"/>
    <w:rsid w:val="007D4433"/>
    <w:rsid w:val="007D4B7E"/>
    <w:rsid w:val="007D5C3F"/>
    <w:rsid w:val="007D690C"/>
    <w:rsid w:val="007D7D0D"/>
    <w:rsid w:val="007E1A2E"/>
    <w:rsid w:val="007E5B23"/>
    <w:rsid w:val="007F00EE"/>
    <w:rsid w:val="007F0579"/>
    <w:rsid w:val="007F4B71"/>
    <w:rsid w:val="007F51D3"/>
    <w:rsid w:val="007F74C8"/>
    <w:rsid w:val="00800B1A"/>
    <w:rsid w:val="008014DE"/>
    <w:rsid w:val="00806A76"/>
    <w:rsid w:val="0080727F"/>
    <w:rsid w:val="008111A0"/>
    <w:rsid w:val="00821971"/>
    <w:rsid w:val="008313EC"/>
    <w:rsid w:val="00831D98"/>
    <w:rsid w:val="00833413"/>
    <w:rsid w:val="00833F02"/>
    <w:rsid w:val="008352AD"/>
    <w:rsid w:val="0084481D"/>
    <w:rsid w:val="008472C1"/>
    <w:rsid w:val="00847570"/>
    <w:rsid w:val="008522B5"/>
    <w:rsid w:val="008527F9"/>
    <w:rsid w:val="0085369F"/>
    <w:rsid w:val="008606A9"/>
    <w:rsid w:val="00863794"/>
    <w:rsid w:val="008658E0"/>
    <w:rsid w:val="00866E58"/>
    <w:rsid w:val="00870B30"/>
    <w:rsid w:val="00871512"/>
    <w:rsid w:val="00873D5B"/>
    <w:rsid w:val="00874D3D"/>
    <w:rsid w:val="00877060"/>
    <w:rsid w:val="00885574"/>
    <w:rsid w:val="00887743"/>
    <w:rsid w:val="00887C43"/>
    <w:rsid w:val="008913EC"/>
    <w:rsid w:val="0089323E"/>
    <w:rsid w:val="00894096"/>
    <w:rsid w:val="008943EB"/>
    <w:rsid w:val="0089453D"/>
    <w:rsid w:val="008967EE"/>
    <w:rsid w:val="008A1381"/>
    <w:rsid w:val="008A4903"/>
    <w:rsid w:val="008A5D13"/>
    <w:rsid w:val="008A723E"/>
    <w:rsid w:val="008B00DC"/>
    <w:rsid w:val="008B1594"/>
    <w:rsid w:val="008B1833"/>
    <w:rsid w:val="008B3190"/>
    <w:rsid w:val="008B6487"/>
    <w:rsid w:val="008C0918"/>
    <w:rsid w:val="008C0ED9"/>
    <w:rsid w:val="008C7509"/>
    <w:rsid w:val="008D0587"/>
    <w:rsid w:val="008D4102"/>
    <w:rsid w:val="008D49DE"/>
    <w:rsid w:val="008D5414"/>
    <w:rsid w:val="008D770F"/>
    <w:rsid w:val="008D788B"/>
    <w:rsid w:val="008E280A"/>
    <w:rsid w:val="008E3F72"/>
    <w:rsid w:val="008E4ECC"/>
    <w:rsid w:val="008E6EF7"/>
    <w:rsid w:val="008F353B"/>
    <w:rsid w:val="008F6BFB"/>
    <w:rsid w:val="008F760A"/>
    <w:rsid w:val="0090636C"/>
    <w:rsid w:val="009139AC"/>
    <w:rsid w:val="00915F6E"/>
    <w:rsid w:val="00921A40"/>
    <w:rsid w:val="00922B50"/>
    <w:rsid w:val="00923CF0"/>
    <w:rsid w:val="0092794F"/>
    <w:rsid w:val="0093092E"/>
    <w:rsid w:val="00930D73"/>
    <w:rsid w:val="00934D18"/>
    <w:rsid w:val="009400F7"/>
    <w:rsid w:val="00940D5E"/>
    <w:rsid w:val="00942365"/>
    <w:rsid w:val="00944578"/>
    <w:rsid w:val="00945C8B"/>
    <w:rsid w:val="00947425"/>
    <w:rsid w:val="0095047D"/>
    <w:rsid w:val="009511A6"/>
    <w:rsid w:val="009512A2"/>
    <w:rsid w:val="009512C0"/>
    <w:rsid w:val="00954F0B"/>
    <w:rsid w:val="009559B9"/>
    <w:rsid w:val="0095713A"/>
    <w:rsid w:val="00957CA5"/>
    <w:rsid w:val="00962EF1"/>
    <w:rsid w:val="00964F88"/>
    <w:rsid w:val="00965387"/>
    <w:rsid w:val="009679CC"/>
    <w:rsid w:val="009714AC"/>
    <w:rsid w:val="0097391D"/>
    <w:rsid w:val="00974AB6"/>
    <w:rsid w:val="00975E5C"/>
    <w:rsid w:val="0097694F"/>
    <w:rsid w:val="0098141E"/>
    <w:rsid w:val="00982606"/>
    <w:rsid w:val="009829C8"/>
    <w:rsid w:val="00986DF2"/>
    <w:rsid w:val="009873C4"/>
    <w:rsid w:val="00990C82"/>
    <w:rsid w:val="00994AFF"/>
    <w:rsid w:val="00995BAF"/>
    <w:rsid w:val="00997A0E"/>
    <w:rsid w:val="009A0CEA"/>
    <w:rsid w:val="009A2CF9"/>
    <w:rsid w:val="009A2F4A"/>
    <w:rsid w:val="009A5588"/>
    <w:rsid w:val="009A6F42"/>
    <w:rsid w:val="009A7E7B"/>
    <w:rsid w:val="009B05B7"/>
    <w:rsid w:val="009B3F0C"/>
    <w:rsid w:val="009B6830"/>
    <w:rsid w:val="009C5751"/>
    <w:rsid w:val="009C5A9D"/>
    <w:rsid w:val="009C5AF3"/>
    <w:rsid w:val="009C62C8"/>
    <w:rsid w:val="009C6475"/>
    <w:rsid w:val="009D1DBC"/>
    <w:rsid w:val="009D474A"/>
    <w:rsid w:val="009D4D02"/>
    <w:rsid w:val="009D5983"/>
    <w:rsid w:val="009D7267"/>
    <w:rsid w:val="009E1A1F"/>
    <w:rsid w:val="009E1F8A"/>
    <w:rsid w:val="009E20EE"/>
    <w:rsid w:val="009E244B"/>
    <w:rsid w:val="009E3725"/>
    <w:rsid w:val="009E5A9D"/>
    <w:rsid w:val="009F1761"/>
    <w:rsid w:val="009F1778"/>
    <w:rsid w:val="009F3F4A"/>
    <w:rsid w:val="00A03BB3"/>
    <w:rsid w:val="00A0456C"/>
    <w:rsid w:val="00A112EA"/>
    <w:rsid w:val="00A1195E"/>
    <w:rsid w:val="00A12231"/>
    <w:rsid w:val="00A12527"/>
    <w:rsid w:val="00A13129"/>
    <w:rsid w:val="00A13804"/>
    <w:rsid w:val="00A138DF"/>
    <w:rsid w:val="00A166E7"/>
    <w:rsid w:val="00A16C5C"/>
    <w:rsid w:val="00A17E34"/>
    <w:rsid w:val="00A21809"/>
    <w:rsid w:val="00A23C7C"/>
    <w:rsid w:val="00A26645"/>
    <w:rsid w:val="00A266AC"/>
    <w:rsid w:val="00A34796"/>
    <w:rsid w:val="00A376B1"/>
    <w:rsid w:val="00A4006C"/>
    <w:rsid w:val="00A43BAF"/>
    <w:rsid w:val="00A44DF8"/>
    <w:rsid w:val="00A47D2E"/>
    <w:rsid w:val="00A513D8"/>
    <w:rsid w:val="00A51C4E"/>
    <w:rsid w:val="00A52C9B"/>
    <w:rsid w:val="00A53241"/>
    <w:rsid w:val="00A558B4"/>
    <w:rsid w:val="00A62552"/>
    <w:rsid w:val="00A635E3"/>
    <w:rsid w:val="00A64930"/>
    <w:rsid w:val="00A66860"/>
    <w:rsid w:val="00A672D2"/>
    <w:rsid w:val="00A720F8"/>
    <w:rsid w:val="00A74C60"/>
    <w:rsid w:val="00A7736D"/>
    <w:rsid w:val="00A777CD"/>
    <w:rsid w:val="00A80444"/>
    <w:rsid w:val="00A80829"/>
    <w:rsid w:val="00A82C07"/>
    <w:rsid w:val="00A82D55"/>
    <w:rsid w:val="00A8613F"/>
    <w:rsid w:val="00A86B28"/>
    <w:rsid w:val="00A90174"/>
    <w:rsid w:val="00A9087A"/>
    <w:rsid w:val="00A91109"/>
    <w:rsid w:val="00A92E83"/>
    <w:rsid w:val="00AA0A71"/>
    <w:rsid w:val="00AA1198"/>
    <w:rsid w:val="00AA18D5"/>
    <w:rsid w:val="00AA1C63"/>
    <w:rsid w:val="00AA2144"/>
    <w:rsid w:val="00AA27D2"/>
    <w:rsid w:val="00AA51E0"/>
    <w:rsid w:val="00AA7848"/>
    <w:rsid w:val="00AB0771"/>
    <w:rsid w:val="00AB34EE"/>
    <w:rsid w:val="00AB37FD"/>
    <w:rsid w:val="00AB47F7"/>
    <w:rsid w:val="00AB664D"/>
    <w:rsid w:val="00AB6A80"/>
    <w:rsid w:val="00AB6C05"/>
    <w:rsid w:val="00AC2A30"/>
    <w:rsid w:val="00AC5212"/>
    <w:rsid w:val="00AC52EB"/>
    <w:rsid w:val="00AC60DF"/>
    <w:rsid w:val="00AD0961"/>
    <w:rsid w:val="00AD1AA2"/>
    <w:rsid w:val="00AD1E32"/>
    <w:rsid w:val="00AD36C5"/>
    <w:rsid w:val="00AD6760"/>
    <w:rsid w:val="00AD7B83"/>
    <w:rsid w:val="00AE082E"/>
    <w:rsid w:val="00AE168B"/>
    <w:rsid w:val="00AE27B8"/>
    <w:rsid w:val="00AE2F42"/>
    <w:rsid w:val="00AF013C"/>
    <w:rsid w:val="00AF0C2C"/>
    <w:rsid w:val="00AF1F2F"/>
    <w:rsid w:val="00AF5B08"/>
    <w:rsid w:val="00AF6718"/>
    <w:rsid w:val="00AF6DBD"/>
    <w:rsid w:val="00AF6F6E"/>
    <w:rsid w:val="00B018EC"/>
    <w:rsid w:val="00B01EF7"/>
    <w:rsid w:val="00B02517"/>
    <w:rsid w:val="00B047EA"/>
    <w:rsid w:val="00B04BF7"/>
    <w:rsid w:val="00B21E2B"/>
    <w:rsid w:val="00B22C17"/>
    <w:rsid w:val="00B25237"/>
    <w:rsid w:val="00B27224"/>
    <w:rsid w:val="00B27CE1"/>
    <w:rsid w:val="00B302CE"/>
    <w:rsid w:val="00B31420"/>
    <w:rsid w:val="00B3391A"/>
    <w:rsid w:val="00B33FFB"/>
    <w:rsid w:val="00B37EA3"/>
    <w:rsid w:val="00B427E2"/>
    <w:rsid w:val="00B42800"/>
    <w:rsid w:val="00B4519F"/>
    <w:rsid w:val="00B47700"/>
    <w:rsid w:val="00B51A28"/>
    <w:rsid w:val="00B53367"/>
    <w:rsid w:val="00B55B72"/>
    <w:rsid w:val="00B5778B"/>
    <w:rsid w:val="00B57842"/>
    <w:rsid w:val="00B60A5B"/>
    <w:rsid w:val="00B70A01"/>
    <w:rsid w:val="00B715B6"/>
    <w:rsid w:val="00B74433"/>
    <w:rsid w:val="00B75369"/>
    <w:rsid w:val="00B77FBF"/>
    <w:rsid w:val="00B80181"/>
    <w:rsid w:val="00B82058"/>
    <w:rsid w:val="00B8480E"/>
    <w:rsid w:val="00B84E76"/>
    <w:rsid w:val="00B84EF4"/>
    <w:rsid w:val="00B86190"/>
    <w:rsid w:val="00B871BB"/>
    <w:rsid w:val="00B90974"/>
    <w:rsid w:val="00B931C0"/>
    <w:rsid w:val="00B957BE"/>
    <w:rsid w:val="00B95DDD"/>
    <w:rsid w:val="00BA3A1C"/>
    <w:rsid w:val="00BA4E07"/>
    <w:rsid w:val="00BA6BDC"/>
    <w:rsid w:val="00BA70AE"/>
    <w:rsid w:val="00BA7768"/>
    <w:rsid w:val="00BB08ED"/>
    <w:rsid w:val="00BB1E26"/>
    <w:rsid w:val="00BB4569"/>
    <w:rsid w:val="00BB4A42"/>
    <w:rsid w:val="00BB4F20"/>
    <w:rsid w:val="00BB587E"/>
    <w:rsid w:val="00BC386A"/>
    <w:rsid w:val="00BC4F19"/>
    <w:rsid w:val="00BC5F13"/>
    <w:rsid w:val="00BC7D8A"/>
    <w:rsid w:val="00BD107C"/>
    <w:rsid w:val="00BD19E8"/>
    <w:rsid w:val="00BD55D6"/>
    <w:rsid w:val="00BD5CFB"/>
    <w:rsid w:val="00BD7789"/>
    <w:rsid w:val="00BE25F3"/>
    <w:rsid w:val="00BE4635"/>
    <w:rsid w:val="00BF2FD9"/>
    <w:rsid w:val="00BF4E57"/>
    <w:rsid w:val="00BF4F5F"/>
    <w:rsid w:val="00BF6F9D"/>
    <w:rsid w:val="00C000EA"/>
    <w:rsid w:val="00C03176"/>
    <w:rsid w:val="00C03979"/>
    <w:rsid w:val="00C04C73"/>
    <w:rsid w:val="00C066EF"/>
    <w:rsid w:val="00C10375"/>
    <w:rsid w:val="00C10A35"/>
    <w:rsid w:val="00C11099"/>
    <w:rsid w:val="00C12AA8"/>
    <w:rsid w:val="00C1469E"/>
    <w:rsid w:val="00C15B90"/>
    <w:rsid w:val="00C17F1A"/>
    <w:rsid w:val="00C20D42"/>
    <w:rsid w:val="00C211FC"/>
    <w:rsid w:val="00C25178"/>
    <w:rsid w:val="00C2630D"/>
    <w:rsid w:val="00C2643A"/>
    <w:rsid w:val="00C2739E"/>
    <w:rsid w:val="00C30816"/>
    <w:rsid w:val="00C30E03"/>
    <w:rsid w:val="00C32247"/>
    <w:rsid w:val="00C3243E"/>
    <w:rsid w:val="00C35F11"/>
    <w:rsid w:val="00C36502"/>
    <w:rsid w:val="00C37F03"/>
    <w:rsid w:val="00C4298E"/>
    <w:rsid w:val="00C450AB"/>
    <w:rsid w:val="00C47E2E"/>
    <w:rsid w:val="00C47F7E"/>
    <w:rsid w:val="00C52A2D"/>
    <w:rsid w:val="00C554FE"/>
    <w:rsid w:val="00C5596F"/>
    <w:rsid w:val="00C574EE"/>
    <w:rsid w:val="00C57AB1"/>
    <w:rsid w:val="00C6028B"/>
    <w:rsid w:val="00C63B20"/>
    <w:rsid w:val="00C64F8D"/>
    <w:rsid w:val="00C70CC8"/>
    <w:rsid w:val="00C70F8C"/>
    <w:rsid w:val="00C73E52"/>
    <w:rsid w:val="00C74252"/>
    <w:rsid w:val="00C760A1"/>
    <w:rsid w:val="00C760DB"/>
    <w:rsid w:val="00C764D2"/>
    <w:rsid w:val="00C8762A"/>
    <w:rsid w:val="00C877AA"/>
    <w:rsid w:val="00C90B46"/>
    <w:rsid w:val="00C91BF6"/>
    <w:rsid w:val="00C9391F"/>
    <w:rsid w:val="00C97D6E"/>
    <w:rsid w:val="00CA6AB8"/>
    <w:rsid w:val="00CB2202"/>
    <w:rsid w:val="00CB2D37"/>
    <w:rsid w:val="00CB6334"/>
    <w:rsid w:val="00CC01C4"/>
    <w:rsid w:val="00CC045C"/>
    <w:rsid w:val="00CC0765"/>
    <w:rsid w:val="00CC3A9A"/>
    <w:rsid w:val="00CC660E"/>
    <w:rsid w:val="00CE12B3"/>
    <w:rsid w:val="00CE20F0"/>
    <w:rsid w:val="00CE3D01"/>
    <w:rsid w:val="00CE3DF1"/>
    <w:rsid w:val="00CE6259"/>
    <w:rsid w:val="00CE69E0"/>
    <w:rsid w:val="00CF0483"/>
    <w:rsid w:val="00CF1CD9"/>
    <w:rsid w:val="00CF1F36"/>
    <w:rsid w:val="00CF4503"/>
    <w:rsid w:val="00CF62D1"/>
    <w:rsid w:val="00D00701"/>
    <w:rsid w:val="00D015FA"/>
    <w:rsid w:val="00D03711"/>
    <w:rsid w:val="00D107B2"/>
    <w:rsid w:val="00D1095A"/>
    <w:rsid w:val="00D137B1"/>
    <w:rsid w:val="00D14B03"/>
    <w:rsid w:val="00D17F02"/>
    <w:rsid w:val="00D25434"/>
    <w:rsid w:val="00D26262"/>
    <w:rsid w:val="00D26EBF"/>
    <w:rsid w:val="00D277D6"/>
    <w:rsid w:val="00D31431"/>
    <w:rsid w:val="00D323A4"/>
    <w:rsid w:val="00D334BF"/>
    <w:rsid w:val="00D363AD"/>
    <w:rsid w:val="00D3644E"/>
    <w:rsid w:val="00D411A6"/>
    <w:rsid w:val="00D414C1"/>
    <w:rsid w:val="00D41877"/>
    <w:rsid w:val="00D427F4"/>
    <w:rsid w:val="00D432DE"/>
    <w:rsid w:val="00D43931"/>
    <w:rsid w:val="00D44C82"/>
    <w:rsid w:val="00D44FD0"/>
    <w:rsid w:val="00D46325"/>
    <w:rsid w:val="00D46607"/>
    <w:rsid w:val="00D46D8A"/>
    <w:rsid w:val="00D475C8"/>
    <w:rsid w:val="00D4780A"/>
    <w:rsid w:val="00D47C3F"/>
    <w:rsid w:val="00D54431"/>
    <w:rsid w:val="00D54DC1"/>
    <w:rsid w:val="00D568D5"/>
    <w:rsid w:val="00D61EA1"/>
    <w:rsid w:val="00D6326E"/>
    <w:rsid w:val="00D63EF4"/>
    <w:rsid w:val="00D64C4B"/>
    <w:rsid w:val="00D65E75"/>
    <w:rsid w:val="00D65E97"/>
    <w:rsid w:val="00D66E7F"/>
    <w:rsid w:val="00D750E5"/>
    <w:rsid w:val="00D77AFD"/>
    <w:rsid w:val="00D80556"/>
    <w:rsid w:val="00D82AB9"/>
    <w:rsid w:val="00D83733"/>
    <w:rsid w:val="00D83F52"/>
    <w:rsid w:val="00D848C1"/>
    <w:rsid w:val="00D857A0"/>
    <w:rsid w:val="00D86C36"/>
    <w:rsid w:val="00D874EE"/>
    <w:rsid w:val="00D91AD5"/>
    <w:rsid w:val="00D946D9"/>
    <w:rsid w:val="00D95101"/>
    <w:rsid w:val="00D95B56"/>
    <w:rsid w:val="00D96DA7"/>
    <w:rsid w:val="00DA04B7"/>
    <w:rsid w:val="00DA226D"/>
    <w:rsid w:val="00DA3916"/>
    <w:rsid w:val="00DA7602"/>
    <w:rsid w:val="00DB0848"/>
    <w:rsid w:val="00DB11EA"/>
    <w:rsid w:val="00DB287C"/>
    <w:rsid w:val="00DB3FC1"/>
    <w:rsid w:val="00DB4158"/>
    <w:rsid w:val="00DB5102"/>
    <w:rsid w:val="00DB5C3E"/>
    <w:rsid w:val="00DB6FFB"/>
    <w:rsid w:val="00DC1EA0"/>
    <w:rsid w:val="00DC2CF5"/>
    <w:rsid w:val="00DC4366"/>
    <w:rsid w:val="00DC5B09"/>
    <w:rsid w:val="00DD1018"/>
    <w:rsid w:val="00DD41E2"/>
    <w:rsid w:val="00DD471E"/>
    <w:rsid w:val="00DD5241"/>
    <w:rsid w:val="00DD6048"/>
    <w:rsid w:val="00DE14F5"/>
    <w:rsid w:val="00DE1B3F"/>
    <w:rsid w:val="00DE30BA"/>
    <w:rsid w:val="00DE36CF"/>
    <w:rsid w:val="00DE571D"/>
    <w:rsid w:val="00DE65BE"/>
    <w:rsid w:val="00DF3EA2"/>
    <w:rsid w:val="00DF655B"/>
    <w:rsid w:val="00DF718E"/>
    <w:rsid w:val="00DF7965"/>
    <w:rsid w:val="00E00B06"/>
    <w:rsid w:val="00E02AB0"/>
    <w:rsid w:val="00E04560"/>
    <w:rsid w:val="00E12131"/>
    <w:rsid w:val="00E133F0"/>
    <w:rsid w:val="00E16C40"/>
    <w:rsid w:val="00E20084"/>
    <w:rsid w:val="00E24B9E"/>
    <w:rsid w:val="00E27348"/>
    <w:rsid w:val="00E274F4"/>
    <w:rsid w:val="00E27A48"/>
    <w:rsid w:val="00E3007E"/>
    <w:rsid w:val="00E30CD0"/>
    <w:rsid w:val="00E318C3"/>
    <w:rsid w:val="00E31B4A"/>
    <w:rsid w:val="00E34EAA"/>
    <w:rsid w:val="00E412EB"/>
    <w:rsid w:val="00E41860"/>
    <w:rsid w:val="00E42452"/>
    <w:rsid w:val="00E4360C"/>
    <w:rsid w:val="00E4616C"/>
    <w:rsid w:val="00E47125"/>
    <w:rsid w:val="00E4734D"/>
    <w:rsid w:val="00E5199F"/>
    <w:rsid w:val="00E52A0D"/>
    <w:rsid w:val="00E544F3"/>
    <w:rsid w:val="00E54F64"/>
    <w:rsid w:val="00E56B44"/>
    <w:rsid w:val="00E6001F"/>
    <w:rsid w:val="00E60EA0"/>
    <w:rsid w:val="00E624BA"/>
    <w:rsid w:val="00E7393E"/>
    <w:rsid w:val="00E80AE2"/>
    <w:rsid w:val="00E833E2"/>
    <w:rsid w:val="00E85ACB"/>
    <w:rsid w:val="00E85AF2"/>
    <w:rsid w:val="00E907BA"/>
    <w:rsid w:val="00E91F79"/>
    <w:rsid w:val="00E9226A"/>
    <w:rsid w:val="00E9483A"/>
    <w:rsid w:val="00E9732A"/>
    <w:rsid w:val="00E97782"/>
    <w:rsid w:val="00E97968"/>
    <w:rsid w:val="00EA233B"/>
    <w:rsid w:val="00EA364B"/>
    <w:rsid w:val="00EA638D"/>
    <w:rsid w:val="00EA7436"/>
    <w:rsid w:val="00EA7461"/>
    <w:rsid w:val="00EA7986"/>
    <w:rsid w:val="00EB0BB1"/>
    <w:rsid w:val="00EB6859"/>
    <w:rsid w:val="00EC0D8E"/>
    <w:rsid w:val="00EC2E7E"/>
    <w:rsid w:val="00EC4178"/>
    <w:rsid w:val="00EC4458"/>
    <w:rsid w:val="00EC5C94"/>
    <w:rsid w:val="00ED0938"/>
    <w:rsid w:val="00ED0A6C"/>
    <w:rsid w:val="00ED13E0"/>
    <w:rsid w:val="00ED3A36"/>
    <w:rsid w:val="00ED3BFB"/>
    <w:rsid w:val="00ED4807"/>
    <w:rsid w:val="00ED7620"/>
    <w:rsid w:val="00EF43B2"/>
    <w:rsid w:val="00EF4FFB"/>
    <w:rsid w:val="00EF6D1C"/>
    <w:rsid w:val="00EF75B8"/>
    <w:rsid w:val="00F014F4"/>
    <w:rsid w:val="00F0267E"/>
    <w:rsid w:val="00F033FE"/>
    <w:rsid w:val="00F0648D"/>
    <w:rsid w:val="00F0696E"/>
    <w:rsid w:val="00F102E0"/>
    <w:rsid w:val="00F10B50"/>
    <w:rsid w:val="00F1134E"/>
    <w:rsid w:val="00F1282C"/>
    <w:rsid w:val="00F12ED7"/>
    <w:rsid w:val="00F13B5B"/>
    <w:rsid w:val="00F20E25"/>
    <w:rsid w:val="00F229FC"/>
    <w:rsid w:val="00F22F88"/>
    <w:rsid w:val="00F237BE"/>
    <w:rsid w:val="00F34E87"/>
    <w:rsid w:val="00F35CD7"/>
    <w:rsid w:val="00F36E04"/>
    <w:rsid w:val="00F41BC0"/>
    <w:rsid w:val="00F43476"/>
    <w:rsid w:val="00F434CB"/>
    <w:rsid w:val="00F436BA"/>
    <w:rsid w:val="00F43EDA"/>
    <w:rsid w:val="00F472D1"/>
    <w:rsid w:val="00F478FC"/>
    <w:rsid w:val="00F505F8"/>
    <w:rsid w:val="00F5500F"/>
    <w:rsid w:val="00F60AF5"/>
    <w:rsid w:val="00F63B39"/>
    <w:rsid w:val="00F63C42"/>
    <w:rsid w:val="00F63C93"/>
    <w:rsid w:val="00F63D8B"/>
    <w:rsid w:val="00F64D94"/>
    <w:rsid w:val="00F72086"/>
    <w:rsid w:val="00F725A2"/>
    <w:rsid w:val="00F74850"/>
    <w:rsid w:val="00F75C90"/>
    <w:rsid w:val="00F75FF5"/>
    <w:rsid w:val="00F860B8"/>
    <w:rsid w:val="00F86C4A"/>
    <w:rsid w:val="00F90F84"/>
    <w:rsid w:val="00F927DF"/>
    <w:rsid w:val="00F93910"/>
    <w:rsid w:val="00F9681C"/>
    <w:rsid w:val="00F97C9B"/>
    <w:rsid w:val="00FA0EDB"/>
    <w:rsid w:val="00FA1995"/>
    <w:rsid w:val="00FA4D5C"/>
    <w:rsid w:val="00FA4F1D"/>
    <w:rsid w:val="00FA60FA"/>
    <w:rsid w:val="00FA65B8"/>
    <w:rsid w:val="00FB0003"/>
    <w:rsid w:val="00FB0C3E"/>
    <w:rsid w:val="00FB376E"/>
    <w:rsid w:val="00FB3E84"/>
    <w:rsid w:val="00FB7E6A"/>
    <w:rsid w:val="00FC1EBD"/>
    <w:rsid w:val="00FC3626"/>
    <w:rsid w:val="00FC4F69"/>
    <w:rsid w:val="00FC4F93"/>
    <w:rsid w:val="00FC5A0C"/>
    <w:rsid w:val="00FC5C99"/>
    <w:rsid w:val="00FD0204"/>
    <w:rsid w:val="00FD1B63"/>
    <w:rsid w:val="00FD4FCB"/>
    <w:rsid w:val="00FD512E"/>
    <w:rsid w:val="00FD5BBA"/>
    <w:rsid w:val="00FE0500"/>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9C5EE"/>
  <w15:chartTrackingRefBased/>
  <w15:docId w15:val="{10EEC8FE-FBDD-4373-9950-047850A65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C760DB"/>
    <w:pPr>
      <w:pageBreakBefore/>
      <w:numPr>
        <w:numId w:val="8"/>
      </w:numPr>
      <w:spacing w:after="240"/>
      <w:ind w:left="357" w:hanging="357"/>
      <w:outlineLvl w:val="0"/>
    </w:pPr>
    <w:rPr>
      <w:b/>
      <w:bCs/>
      <w:caps/>
      <w:color w:val="0070C0"/>
      <w:sz w:val="28"/>
      <w:szCs w:val="28"/>
    </w:rPr>
  </w:style>
  <w:style w:type="paragraph" w:styleId="Naslov2">
    <w:name w:val="heading 2"/>
    <w:basedOn w:val="Naslov1"/>
    <w:next w:val="Navaden"/>
    <w:link w:val="Naslov2Znak"/>
    <w:uiPriority w:val="9"/>
    <w:unhideWhenUsed/>
    <w:qFormat/>
    <w:rsid w:val="001F0EB2"/>
    <w:pPr>
      <w:keepNext/>
      <w:pageBreakBefore w:val="0"/>
      <w:numPr>
        <w:ilvl w:val="1"/>
      </w:numPr>
      <w:spacing w:before="360"/>
      <w:ind w:left="788" w:hanging="431"/>
      <w:outlineLvl w:val="1"/>
    </w:pPr>
  </w:style>
  <w:style w:type="paragraph" w:styleId="Naslov3">
    <w:name w:val="heading 3"/>
    <w:basedOn w:val="Naslov2"/>
    <w:next w:val="Navaden"/>
    <w:link w:val="Naslov3Znak"/>
    <w:uiPriority w:val="9"/>
    <w:unhideWhenUsed/>
    <w:qFormat/>
    <w:rsid w:val="002C57EA"/>
    <w:pPr>
      <w:numPr>
        <w:ilvl w:val="2"/>
      </w:numPr>
      <w:ind w:left="714" w:hanging="357"/>
      <w:jc w:val="left"/>
      <w:outlineLvl w:val="2"/>
    </w:pPr>
    <w:rPr>
      <w:color w:val="00B050"/>
    </w:rPr>
  </w:style>
  <w:style w:type="paragraph" w:styleId="Naslov4">
    <w:name w:val="heading 4"/>
    <w:basedOn w:val="Naslov3"/>
    <w:next w:val="Navaden"/>
    <w:link w:val="Naslov4Znak"/>
    <w:uiPriority w:val="9"/>
    <w:unhideWhenUsed/>
    <w:qFormat/>
    <w:rsid w:val="005139D7"/>
    <w:pPr>
      <w:numPr>
        <w:ilvl w:val="3"/>
      </w:numPr>
      <w:ind w:left="567" w:firstLine="0"/>
      <w:outlineLvl w:val="3"/>
    </w:pPr>
    <w:rPr>
      <w:caps w:val="0"/>
      <w:color w:val="70AD47"/>
      <w:sz w:val="24"/>
      <w:szCs w:val="24"/>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val="0"/>
      <w:color w:val="404040"/>
    </w:rPr>
  </w:style>
  <w:style w:type="paragraph" w:styleId="Naslov8">
    <w:name w:val="heading 8"/>
    <w:basedOn w:val="Naslov7"/>
    <w:next w:val="Navaden"/>
    <w:link w:val="Naslov8Znak"/>
    <w:uiPriority w:val="9"/>
    <w:unhideWhenUsed/>
    <w:qFormat/>
    <w:rsid w:val="00002A2A"/>
    <w:pPr>
      <w:numPr>
        <w:ilvl w:val="7"/>
      </w:numPr>
      <w:ind w:left="1349" w:hanging="1349"/>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F0EB2"/>
    <w:rPr>
      <w:rFonts w:ascii="Arial" w:hAnsi="Arial"/>
      <w:b/>
      <w:bCs/>
      <w:caps/>
      <w:color w:val="0070C0"/>
      <w:sz w:val="28"/>
      <w:szCs w:val="28"/>
      <w:lang w:eastAsia="en-US"/>
    </w:rPr>
  </w:style>
  <w:style w:type="character" w:customStyle="1" w:styleId="Naslov1Znak">
    <w:name w:val="Naslov 1 Znak"/>
    <w:link w:val="Naslov1"/>
    <w:uiPriority w:val="9"/>
    <w:rsid w:val="00C760DB"/>
    <w:rPr>
      <w:rFonts w:ascii="Arial" w:hAnsi="Arial"/>
      <w:b/>
      <w:bCs/>
      <w:caps/>
      <w:color w:val="0070C0"/>
      <w:sz w:val="28"/>
      <w:szCs w:val="28"/>
      <w:lang w:eastAsia="en-US"/>
    </w:rPr>
  </w:style>
  <w:style w:type="character" w:customStyle="1" w:styleId="Naslov3Znak">
    <w:name w:val="Naslov 3 Znak"/>
    <w:link w:val="Naslov3"/>
    <w:uiPriority w:val="9"/>
    <w:rsid w:val="002C57EA"/>
    <w:rPr>
      <w:rFonts w:ascii="Arial" w:hAnsi="Arial"/>
      <w:b/>
      <w:bCs/>
      <w:caps/>
      <w:color w:val="00B050"/>
      <w:sz w:val="28"/>
      <w:szCs w:val="28"/>
      <w:lang w:eastAsia="en-US"/>
    </w:rPr>
  </w:style>
  <w:style w:type="character" w:customStyle="1" w:styleId="Naslov4Znak">
    <w:name w:val="Naslov 4 Znak"/>
    <w:link w:val="Naslov4"/>
    <w:uiPriority w:val="9"/>
    <w:rsid w:val="005139D7"/>
    <w:rPr>
      <w:rFonts w:ascii="Arial" w:hAnsi="Arial"/>
      <w:b/>
      <w:bCs/>
      <w:color w:val="70AD47"/>
      <w:sz w:val="24"/>
      <w:szCs w:val="24"/>
      <w:lang w:eastAsia="en-US"/>
    </w:rPr>
  </w:style>
  <w:style w:type="character" w:customStyle="1" w:styleId="Naslov5Znak">
    <w:name w:val="Naslov 5 Znak"/>
    <w:link w:val="Naslov5"/>
    <w:uiPriority w:val="9"/>
    <w:rsid w:val="00002A2A"/>
    <w:rPr>
      <w:rFonts w:ascii="Arial" w:hAnsi="Arial"/>
      <w:b/>
      <w:bCs/>
      <w:color w:val="70AD47"/>
      <w:sz w:val="24"/>
      <w:szCs w:val="24"/>
      <w:lang w:eastAsia="en-US"/>
    </w:rPr>
  </w:style>
  <w:style w:type="character" w:customStyle="1" w:styleId="Naslov6Znak">
    <w:name w:val="Naslov 6 Znak"/>
    <w:link w:val="Naslov6"/>
    <w:uiPriority w:val="9"/>
    <w:rsid w:val="00002A2A"/>
    <w:rPr>
      <w:rFonts w:ascii="Arial" w:hAnsi="Arial"/>
      <w:b/>
      <w:bCs/>
      <w:iCs/>
      <w:color w:val="70AD47"/>
      <w:sz w:val="24"/>
      <w:szCs w:val="24"/>
      <w:lang w:eastAsia="en-US"/>
    </w:rPr>
  </w:style>
  <w:style w:type="character" w:customStyle="1" w:styleId="Naslov7Znak">
    <w:name w:val="Naslov 7 Znak"/>
    <w:link w:val="Naslov7"/>
    <w:uiPriority w:val="9"/>
    <w:rsid w:val="00002A2A"/>
    <w:rPr>
      <w:rFonts w:ascii="Arial" w:hAnsi="Arial"/>
      <w:b/>
      <w:bCs/>
      <w:color w:val="404040"/>
      <w:sz w:val="24"/>
      <w:szCs w:val="24"/>
      <w:lang w:eastAsia="en-US"/>
    </w:rPr>
  </w:style>
  <w:style w:type="character" w:customStyle="1" w:styleId="Naslov8Znak">
    <w:name w:val="Naslov 8 Znak"/>
    <w:link w:val="Naslov8"/>
    <w:uiPriority w:val="9"/>
    <w:rsid w:val="00002A2A"/>
    <w:rPr>
      <w:rFonts w:ascii="Arial" w:hAnsi="Arial"/>
      <w:b/>
      <w:bCs/>
      <w:color w:val="404040"/>
      <w:sz w:val="24"/>
      <w:lang w:eastAsia="en-US"/>
    </w:rPr>
  </w:style>
  <w:style w:type="character" w:customStyle="1" w:styleId="Naslov9Znak">
    <w:name w:val="Naslov 9 Znak"/>
    <w:link w:val="Naslov9"/>
    <w:uiPriority w:val="9"/>
    <w:rsid w:val="00002A2A"/>
    <w:rPr>
      <w:rFonts w:ascii="Arial" w:hAnsi="Arial"/>
      <w:b/>
      <w:bCs/>
      <w:iCs/>
      <w:color w:val="404040"/>
      <w:sz w:val="24"/>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0F75C6"/>
    <w:rPr>
      <w:rFonts w:ascii="Arial" w:hAnsi="Arial"/>
      <w:i/>
      <w:sz w:val="18"/>
      <w:szCs w:val="20"/>
    </w:rPr>
  </w:style>
  <w:style w:type="character" w:styleId="Sprotnaopomba-sklic">
    <w:name w:val="footnote reference"/>
    <w:aliases w:val="Footnote symbol,Footnote,Fussnota"/>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1F0EB2"/>
    <w:pPr>
      <w:pageBreakBefore w:val="0"/>
      <w:numPr>
        <w:numId w:val="0"/>
      </w:numPr>
      <w:spacing w:after="0" w:line="276" w:lineRule="auto"/>
      <w:jc w:val="center"/>
      <w:outlineLvl w:val="9"/>
    </w:pPr>
    <w:rPr>
      <w:rFonts w:ascii="Calibri" w:hAnsi="Calibri" w:cs="Calibri"/>
      <w:caps w:val="0"/>
      <w:color w:val="365F91"/>
      <w:lang w:eastAsia="sl-SI"/>
    </w:rPr>
  </w:style>
  <w:style w:type="paragraph" w:styleId="Kazalovsebine1">
    <w:name w:val="toc 1"/>
    <w:basedOn w:val="Naslov1"/>
    <w:next w:val="Navaden"/>
    <w:autoRedefine/>
    <w:uiPriority w:val="39"/>
    <w:unhideWhenUsed/>
    <w:rsid w:val="00C91BF6"/>
    <w:pPr>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777F74"/>
    <w:pPr>
      <w:keepNext w:val="0"/>
      <w:numPr>
        <w:ilvl w:val="0"/>
        <w:numId w:val="0"/>
      </w:numPr>
      <w:tabs>
        <w:tab w:val="left" w:pos="1400"/>
        <w:tab w:val="right" w:leader="dot" w:pos="9060"/>
      </w:tabs>
      <w:spacing w:before="0" w:after="0"/>
      <w:ind w:left="400"/>
      <w:outlineLvl w:val="9"/>
    </w:pPr>
    <w:rPr>
      <w:rFonts w:ascii="Calibri" w:hAnsi="Calibri" w:cs="Calibri"/>
      <w:b w:val="0"/>
      <w:bCs w:val="0"/>
      <w:iCs/>
      <w:noProof/>
      <w:color w:val="auto"/>
      <w:sz w:val="22"/>
      <w:szCs w:val="22"/>
    </w:rPr>
  </w:style>
  <w:style w:type="paragraph" w:styleId="Kazalovsebine4">
    <w:name w:val="toc 4"/>
    <w:basedOn w:val="Naslov4"/>
    <w:next w:val="Navaden"/>
    <w:autoRedefine/>
    <w:uiPriority w:val="39"/>
    <w:unhideWhenUsed/>
    <w:rsid w:val="00D65E75"/>
    <w:pPr>
      <w:keepNext w:val="0"/>
      <w:numPr>
        <w:ilvl w:val="0"/>
        <w:numId w:val="0"/>
      </w:numPr>
      <w:spacing w:before="0" w:after="0"/>
      <w:ind w:left="600"/>
      <w:outlineLvl w:val="9"/>
    </w:pPr>
    <w:rPr>
      <w:rFonts w:ascii="Calibri" w:hAnsi="Calibri" w:cs="Calibri"/>
      <w:i/>
      <w:iCs/>
      <w:sz w:val="18"/>
      <w:szCs w:val="18"/>
    </w:rPr>
  </w:style>
  <w:style w:type="paragraph" w:styleId="Kazalovsebine5">
    <w:name w:val="toc 5"/>
    <w:basedOn w:val="Naslov5"/>
    <w:next w:val="Navaden"/>
    <w:autoRedefine/>
    <w:uiPriority w:val="39"/>
    <w:unhideWhenUsed/>
    <w:rsid w:val="00D65E75"/>
    <w:pPr>
      <w:keepNext w:val="0"/>
      <w:numPr>
        <w:ilvl w:val="0"/>
        <w:numId w:val="0"/>
      </w:numPr>
      <w:spacing w:before="0" w:after="0"/>
      <w:ind w:left="800"/>
      <w:outlineLvl w:val="9"/>
    </w:pPr>
    <w:rPr>
      <w:rFonts w:ascii="Calibri" w:hAnsi="Calibri" w:cs="Calibri"/>
      <w:i/>
      <w:iCs/>
      <w:sz w:val="18"/>
      <w:szCs w:val="18"/>
    </w:rPr>
  </w:style>
  <w:style w:type="paragraph" w:styleId="Kazalovsebine6">
    <w:name w:val="toc 6"/>
    <w:basedOn w:val="Naslov6"/>
    <w:next w:val="Navaden"/>
    <w:autoRedefine/>
    <w:uiPriority w:val="39"/>
    <w:unhideWhenUsed/>
    <w:rsid w:val="00D65E75"/>
    <w:pPr>
      <w:keepNext w:val="0"/>
      <w:numPr>
        <w:ilvl w:val="0"/>
        <w:numId w:val="0"/>
      </w:numPr>
      <w:spacing w:before="0" w:after="0"/>
      <w:ind w:left="1000"/>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numPr>
        <w:ilvl w:val="0"/>
        <w:numId w:val="0"/>
      </w:numPr>
      <w:spacing w:before="0" w:after="0"/>
      <w:ind w:left="1200"/>
      <w:outlineLvl w:val="9"/>
    </w:pPr>
    <w:rPr>
      <w:rFonts w:ascii="Calibri" w:hAnsi="Calibri" w:cs="Calibri"/>
      <w:i/>
      <w:iCs/>
      <w:color w:val="auto"/>
      <w:sz w:val="18"/>
      <w:szCs w:val="18"/>
    </w:rPr>
  </w:style>
  <w:style w:type="paragraph" w:styleId="Kazalovsebine8">
    <w:name w:val="toc 8"/>
    <w:basedOn w:val="Naslov8"/>
    <w:next w:val="Navaden"/>
    <w:autoRedefine/>
    <w:uiPriority w:val="39"/>
    <w:unhideWhenUsed/>
    <w:rsid w:val="00D65E75"/>
    <w:pPr>
      <w:keepNext w:val="0"/>
      <w:numPr>
        <w:ilvl w:val="0"/>
        <w:numId w:val="0"/>
      </w:numPr>
      <w:spacing w:before="0" w:after="0"/>
      <w:ind w:left="1400"/>
      <w:outlineLvl w:val="9"/>
    </w:pPr>
    <w:rPr>
      <w:rFonts w:ascii="Calibri" w:hAnsi="Calibri" w:cs="Calibri"/>
      <w:i/>
      <w:iCs/>
      <w:color w:val="auto"/>
      <w:sz w:val="18"/>
      <w:szCs w:val="18"/>
    </w:rPr>
  </w:style>
  <w:style w:type="paragraph" w:styleId="Kazalovsebine9">
    <w:name w:val="toc 9"/>
    <w:basedOn w:val="Naslov9"/>
    <w:next w:val="Navaden"/>
    <w:autoRedefine/>
    <w:uiPriority w:val="39"/>
    <w:unhideWhenUsed/>
    <w:rsid w:val="00D65E75"/>
    <w:pPr>
      <w:keepNext w:val="0"/>
      <w:numPr>
        <w:ilvl w:val="0"/>
        <w:numId w:val="0"/>
      </w:numPr>
      <w:spacing w:before="0" w:after="0"/>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table" w:customStyle="1" w:styleId="Svetlamreapoudarek16">
    <w:name w:val="Svetla mreža – poudarek 16"/>
    <w:basedOn w:val="Navadnatabela"/>
    <w:uiPriority w:val="62"/>
    <w:rsid w:val="00C760D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Black" w:eastAsia="Times New Roman" w:hAnsi="Arial Blac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Black" w:eastAsia="Times New Roman" w:hAnsi="Arial Blac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b/>
        <w:bCs/>
      </w:rPr>
    </w:tblStylePr>
    <w:tblStylePr w:type="lastCol">
      <w:rPr>
        <w:rFonts w:ascii="Arial Black" w:eastAsia="Times New Roman" w:hAnsi="Arial Blac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Navadnatabela1">
    <w:name w:val="Plain Table 1"/>
    <w:basedOn w:val="Navadnatabela"/>
    <w:uiPriority w:val="41"/>
    <w:rsid w:val="00C760D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ela">
    <w:name w:val="Tabela"/>
    <w:basedOn w:val="Navaden"/>
    <w:qFormat/>
    <w:rsid w:val="00C760DB"/>
    <w:pPr>
      <w:numPr>
        <w:numId w:val="9"/>
      </w:numPr>
      <w:spacing w:after="120"/>
      <w:ind w:left="714" w:hanging="357"/>
    </w:pPr>
    <w:rPr>
      <w:rFonts w:ascii="Calibri" w:hAnsi="Calibri"/>
      <w:color w:val="0070C0"/>
      <w:sz w:val="24"/>
      <w:szCs w:val="24"/>
      <w:u w:val="single"/>
    </w:rPr>
  </w:style>
  <w:style w:type="table" w:styleId="Tabelamrea2poudarek5">
    <w:name w:val="Grid Table 2 Accent 5"/>
    <w:basedOn w:val="Navadnatabela"/>
    <w:uiPriority w:val="47"/>
    <w:rsid w:val="00C066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barvnamrea6poudarek5">
    <w:name w:val="Grid Table 6 Colorful Accent 5"/>
    <w:basedOn w:val="Navadnatabela"/>
    <w:uiPriority w:val="51"/>
    <w:rsid w:val="00C066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vetlamreapoudarek11">
    <w:name w:val="Svetla mreža – poudarek 11"/>
    <w:basedOn w:val="Navadnatabela"/>
    <w:uiPriority w:val="62"/>
    <w:rsid w:val="002217E8"/>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Black" w:eastAsia="Times New Roman" w:hAnsi="Arial Blac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Black" w:eastAsia="Times New Roman" w:hAnsi="Arial Blac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b/>
        <w:bCs/>
      </w:rPr>
    </w:tblStylePr>
    <w:tblStylePr w:type="lastCol">
      <w:rPr>
        <w:rFonts w:ascii="Arial Black" w:eastAsia="Times New Roman" w:hAnsi="Arial Blac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vetelseznampoudarek11">
    <w:name w:val="Svetel seznam – poudarek 11"/>
    <w:basedOn w:val="Navadnatabela"/>
    <w:uiPriority w:val="61"/>
    <w:rsid w:val="003A2B9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avadenlevo">
    <w:name w:val="Navaden levo"/>
    <w:basedOn w:val="Navaden"/>
    <w:qFormat/>
    <w:rsid w:val="00F434CB"/>
    <w:pPr>
      <w:spacing w:line="240" w:lineRule="auto"/>
      <w:jc w:val="left"/>
    </w:pPr>
    <w:rPr>
      <w:rFonts w:ascii="Tahoma" w:eastAsia="Times New Roman" w:hAnsi="Tahoma" w:cs="Tahoma"/>
      <w:bCs/>
      <w:sz w:val="24"/>
      <w:szCs w:val="24"/>
      <w:lang w:eastAsia="x-none"/>
    </w:rPr>
  </w:style>
  <w:style w:type="paragraph" w:customStyle="1" w:styleId="Naslovtabele">
    <w:name w:val="Naslov tabele"/>
    <w:basedOn w:val="Navaden"/>
    <w:rsid w:val="00BB4A42"/>
    <w:pPr>
      <w:numPr>
        <w:numId w:val="11"/>
      </w:numPr>
    </w:pPr>
  </w:style>
  <w:style w:type="paragraph" w:customStyle="1" w:styleId="Nazivlistine">
    <w:name w:val="Naziv listine"/>
    <w:basedOn w:val="Navaden"/>
    <w:qFormat/>
    <w:rsid w:val="00B77FBF"/>
    <w:pPr>
      <w:spacing w:line="280" w:lineRule="atLeast"/>
      <w:jc w:val="center"/>
    </w:pPr>
    <w:rPr>
      <w:rFonts w:eastAsia="Times New Roman" w:cs="Arial"/>
      <w:b/>
      <w:color w:val="70AD47"/>
      <w:sz w:val="28"/>
      <w:szCs w:val="28"/>
      <w:lang w:eastAsia="sl-SI"/>
    </w:rPr>
  </w:style>
  <w:style w:type="character" w:customStyle="1" w:styleId="OdstavekseznamaZnak">
    <w:name w:val="Odstavek seznama Znak"/>
    <w:link w:val="Odstavekseznama"/>
    <w:qFormat/>
    <w:rsid w:val="00AC2A30"/>
    <w:rPr>
      <w:rFonts w:ascii="Arial" w:hAnsi="Arial"/>
      <w:szCs w:val="22"/>
      <w:lang w:eastAsia="en-US"/>
    </w:rPr>
  </w:style>
  <w:style w:type="paragraph" w:styleId="Telobesedila">
    <w:name w:val="Body Text"/>
    <w:basedOn w:val="Navaden"/>
    <w:link w:val="TelobesedilaZnak"/>
    <w:rsid w:val="00AC2A30"/>
    <w:pPr>
      <w:spacing w:line="240" w:lineRule="auto"/>
    </w:pPr>
    <w:rPr>
      <w:rFonts w:ascii="Candara" w:eastAsia="Times New Roman" w:hAnsi="Candara"/>
      <w:b/>
      <w:color w:val="00B050"/>
      <w:sz w:val="16"/>
      <w:szCs w:val="20"/>
      <w:lang w:eastAsia="sl-SI"/>
    </w:rPr>
  </w:style>
  <w:style w:type="character" w:customStyle="1" w:styleId="TelobesedilaZnak">
    <w:name w:val="Telo besedila Znak"/>
    <w:link w:val="Telobesedila"/>
    <w:rsid w:val="00AC2A30"/>
    <w:rPr>
      <w:rFonts w:ascii="Candara" w:eastAsia="Times New Roman" w:hAnsi="Candara"/>
      <w:b/>
      <w:color w:val="00B050"/>
      <w:sz w:val="16"/>
    </w:rPr>
  </w:style>
  <w:style w:type="paragraph" w:customStyle="1" w:styleId="Default">
    <w:name w:val="Default"/>
    <w:basedOn w:val="Navaden"/>
    <w:link w:val="DefaultZnak"/>
    <w:rsid w:val="00AC2A30"/>
    <w:pPr>
      <w:spacing w:line="240" w:lineRule="auto"/>
      <w:contextualSpacing/>
      <w:outlineLvl w:val="1"/>
    </w:pPr>
    <w:rPr>
      <w:rFonts w:ascii="Candara" w:eastAsia="Times New Roman" w:hAnsi="Candara"/>
      <w:b/>
      <w:color w:val="323E4F"/>
      <w:sz w:val="24"/>
      <w:lang w:bidi="en-US"/>
    </w:rPr>
  </w:style>
  <w:style w:type="character" w:customStyle="1" w:styleId="DefaultZnak">
    <w:name w:val="Default Znak"/>
    <w:link w:val="Default"/>
    <w:locked/>
    <w:rsid w:val="00AC2A30"/>
    <w:rPr>
      <w:rFonts w:ascii="Candara" w:eastAsia="Times New Roman" w:hAnsi="Candara"/>
      <w:b/>
      <w:color w:val="323E4F"/>
      <w:sz w:val="24"/>
      <w:szCs w:val="22"/>
      <w:lang w:eastAsia="en-US" w:bidi="en-US"/>
    </w:rPr>
  </w:style>
  <w:style w:type="paragraph" w:customStyle="1" w:styleId="Slog16">
    <w:name w:val="Slog16"/>
    <w:basedOn w:val="Navaden"/>
    <w:link w:val="Slog16Znak"/>
    <w:qFormat/>
    <w:rsid w:val="00AC2A30"/>
    <w:pPr>
      <w:numPr>
        <w:numId w:val="12"/>
      </w:numPr>
      <w:spacing w:line="240" w:lineRule="auto"/>
      <w:contextualSpacing/>
      <w:jc w:val="center"/>
    </w:pPr>
    <w:rPr>
      <w:rFonts w:ascii="Candara" w:eastAsia="Times New Roman" w:hAnsi="Candara" w:cs="Times-New-Roman"/>
      <w:sz w:val="22"/>
      <w:lang w:bidi="en-US"/>
    </w:rPr>
  </w:style>
  <w:style w:type="character" w:customStyle="1" w:styleId="Slog16Znak">
    <w:name w:val="Slog16 Znak"/>
    <w:link w:val="Slog16"/>
    <w:rsid w:val="00AC2A30"/>
    <w:rPr>
      <w:rFonts w:ascii="Candara" w:eastAsia="Times New Roman" w:hAnsi="Candara" w:cs="Times-New-Roman"/>
      <w:sz w:val="22"/>
      <w:szCs w:val="22"/>
      <w:lang w:eastAsia="en-US" w:bidi="en-US"/>
    </w:rPr>
  </w:style>
  <w:style w:type="character" w:styleId="Nerazreenaomemba">
    <w:name w:val="Unresolved Mention"/>
    <w:uiPriority w:val="99"/>
    <w:semiHidden/>
    <w:unhideWhenUsed/>
    <w:rsid w:val="005A1B8C"/>
    <w:rPr>
      <w:color w:val="605E5C"/>
      <w:shd w:val="clear" w:color="auto" w:fill="E1DFDD"/>
    </w:rPr>
  </w:style>
  <w:style w:type="character" w:customStyle="1" w:styleId="BrezrazmikovZnak">
    <w:name w:val="Brez razmikov Znak"/>
    <w:link w:val="Brezrazmikov"/>
    <w:uiPriority w:val="1"/>
    <w:rsid w:val="008D788B"/>
    <w:rPr>
      <w:rFonts w:ascii="Arial" w:hAnsi="Arial"/>
      <w:szCs w:val="22"/>
      <w:lang w:eastAsia="en-US"/>
    </w:rPr>
  </w:style>
  <w:style w:type="table" w:styleId="Tabelasvetlamrea1poudarek4">
    <w:name w:val="Grid Table 1 Light Accent 4"/>
    <w:basedOn w:val="Navadnatabela"/>
    <w:uiPriority w:val="46"/>
    <w:rsid w:val="008D788B"/>
    <w:rPr>
      <w:rFonts w:ascii="Arial" w:eastAsia="Dotum" w:hAnsi="Arial" w:cs="Arial"/>
      <w:sz w:val="22"/>
      <w:szCs w:val="22"/>
    </w:rPr>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8D788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Intenzivenpoudarek">
    <w:name w:val="Intense Emphasis"/>
    <w:uiPriority w:val="21"/>
    <w:qFormat/>
    <w:rsid w:val="00A777CD"/>
    <w:rPr>
      <w:b/>
      <w:bCs/>
      <w:i/>
      <w:iCs/>
      <w:color w:val="D1282E"/>
    </w:rPr>
  </w:style>
  <w:style w:type="table" w:styleId="Tabelasvetlamrea1poudarek3">
    <w:name w:val="Grid Table 1 Light Accent 3"/>
    <w:basedOn w:val="Navadnatabela"/>
    <w:uiPriority w:val="46"/>
    <w:rsid w:val="006E05A2"/>
    <w:rPr>
      <w:rFonts w:ascii="Arial" w:eastAsia="Dotum" w:hAnsi="Arial" w:cs="Arial"/>
      <w:sz w:val="22"/>
      <w:szCs w:val="22"/>
    </w:rPr>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
    <w:name w:val="Grid Table Light"/>
    <w:basedOn w:val="Navadnatabela"/>
    <w:uiPriority w:val="40"/>
    <w:rsid w:val="006E05A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aslovslik">
    <w:name w:val="Naslov slik"/>
    <w:basedOn w:val="Brezrazmikov"/>
    <w:qFormat/>
    <w:rsid w:val="00625DC0"/>
    <w:pPr>
      <w:keepNext/>
      <w:numPr>
        <w:numId w:val="21"/>
      </w:numPr>
      <w:spacing w:after="60"/>
      <w:ind w:left="714" w:hanging="357"/>
    </w:pPr>
    <w:rPr>
      <w:rFonts w:eastAsia="Dotum" w:cs="Arial"/>
      <w:color w:val="00B0F0"/>
      <w:sz w:val="22"/>
      <w:u w:val="single" w:color="000000"/>
      <w:lang w:eastAsia="sl-SI"/>
    </w:rPr>
  </w:style>
  <w:style w:type="character" w:customStyle="1" w:styleId="apple-converted-space">
    <w:name w:val="apple-converted-space"/>
    <w:basedOn w:val="Privzetapisavaodstavka"/>
    <w:rsid w:val="00625DC0"/>
  </w:style>
  <w:style w:type="paragraph" w:customStyle="1" w:styleId="Odstavekseznama1">
    <w:name w:val="Odstavek seznama1"/>
    <w:basedOn w:val="Navaden"/>
    <w:link w:val="ListParagraphChar"/>
    <w:rsid w:val="00625DC0"/>
    <w:pPr>
      <w:spacing w:line="240" w:lineRule="auto"/>
      <w:ind w:left="720"/>
    </w:pPr>
    <w:rPr>
      <w:rFonts w:ascii="Candara" w:hAnsi="Candara"/>
      <w:szCs w:val="24"/>
      <w:lang w:eastAsia="sl-SI"/>
    </w:rPr>
  </w:style>
  <w:style w:type="character" w:customStyle="1" w:styleId="ListParagraphChar">
    <w:name w:val="List Paragraph Char"/>
    <w:link w:val="Odstavekseznama1"/>
    <w:locked/>
    <w:rsid w:val="00625DC0"/>
    <w:rPr>
      <w:rFonts w:ascii="Candara" w:hAnsi="Candara"/>
      <w:szCs w:val="24"/>
    </w:rPr>
  </w:style>
  <w:style w:type="paragraph" w:customStyle="1" w:styleId="pOGODBAPOGLAVJE">
    <w:name w:val="pOGODBA_POGLAVJE"/>
    <w:basedOn w:val="Navaden"/>
    <w:qFormat/>
    <w:rsid w:val="00625DC0"/>
    <w:pPr>
      <w:numPr>
        <w:numId w:val="26"/>
      </w:numPr>
      <w:spacing w:line="240" w:lineRule="auto"/>
      <w:ind w:left="360"/>
      <w:jc w:val="left"/>
    </w:pPr>
    <w:rPr>
      <w:rFonts w:eastAsia="Dotum" w:cs="Arial"/>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404702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4415709">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1332637">
      <w:bodyDiv w:val="1"/>
      <w:marLeft w:val="0"/>
      <w:marRight w:val="0"/>
      <w:marTop w:val="0"/>
      <w:marBottom w:val="0"/>
      <w:divBdr>
        <w:top w:val="none" w:sz="0" w:space="0" w:color="auto"/>
        <w:left w:val="none" w:sz="0" w:space="0" w:color="auto"/>
        <w:bottom w:val="none" w:sz="0" w:space="0" w:color="auto"/>
        <w:right w:val="none" w:sz="0" w:space="0" w:color="auto"/>
      </w:divBdr>
    </w:div>
    <w:div w:id="1781335749">
      <w:bodyDiv w:val="1"/>
      <w:marLeft w:val="0"/>
      <w:marRight w:val="0"/>
      <w:marTop w:val="0"/>
      <w:marBottom w:val="0"/>
      <w:divBdr>
        <w:top w:val="none" w:sz="0" w:space="0" w:color="auto"/>
        <w:left w:val="none" w:sz="0" w:space="0" w:color="auto"/>
        <w:bottom w:val="none" w:sz="0" w:space="0" w:color="auto"/>
        <w:right w:val="none" w:sz="0" w:space="0" w:color="auto"/>
      </w:divBdr>
    </w:div>
    <w:div w:id="1819761118">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de@kp-ormoz.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8916-F433-4482-964F-772DE301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13</Pages>
  <Words>5319</Words>
  <Characters>30322</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35570</CharactersWithSpaces>
  <SharedDoc>false</SharedDoc>
  <HLinks>
    <vt:vector size="294" baseType="variant">
      <vt:variant>
        <vt:i4>4915253</vt:i4>
      </vt:variant>
      <vt:variant>
        <vt:i4>467</vt:i4>
      </vt:variant>
      <vt:variant>
        <vt:i4>0</vt:i4>
      </vt:variant>
      <vt:variant>
        <vt:i4>5</vt:i4>
      </vt:variant>
      <vt:variant>
        <vt:lpwstr>mailto:vode@kp-ormoz.si</vt:lpwstr>
      </vt:variant>
      <vt:variant>
        <vt:lpwstr/>
      </vt:variant>
      <vt:variant>
        <vt:i4>7077919</vt:i4>
      </vt:variant>
      <vt:variant>
        <vt:i4>464</vt:i4>
      </vt:variant>
      <vt:variant>
        <vt:i4>0</vt:i4>
      </vt:variant>
      <vt:variant>
        <vt:i4>5</vt:i4>
      </vt:variant>
      <vt:variant>
        <vt:lpwstr>mailto:odpadki@kp-ormoz.si</vt:lpwstr>
      </vt:variant>
      <vt:variant>
        <vt:lpwstr/>
      </vt:variant>
      <vt:variant>
        <vt:i4>4456557</vt:i4>
      </vt:variant>
      <vt:variant>
        <vt:i4>261</vt:i4>
      </vt:variant>
      <vt:variant>
        <vt:i4>0</vt:i4>
      </vt:variant>
      <vt:variant>
        <vt:i4>5</vt:i4>
      </vt:variant>
      <vt:variant>
        <vt:lpwstr>http://www.enarocanje.si/_ESPD/</vt:lpwstr>
      </vt:variant>
      <vt:variant>
        <vt:lpwstr/>
      </vt:variant>
      <vt:variant>
        <vt:i4>7077937</vt:i4>
      </vt:variant>
      <vt:variant>
        <vt:i4>258</vt:i4>
      </vt:variant>
      <vt:variant>
        <vt:i4>0</vt:i4>
      </vt:variant>
      <vt:variant>
        <vt:i4>5</vt:i4>
      </vt:variant>
      <vt:variant>
        <vt:lpwstr>https://www.portalerevizija.si/</vt:lpwstr>
      </vt:variant>
      <vt:variant>
        <vt:lpwstr/>
      </vt:variant>
      <vt:variant>
        <vt:i4>8192041</vt:i4>
      </vt:variant>
      <vt:variant>
        <vt:i4>255</vt:i4>
      </vt:variant>
      <vt:variant>
        <vt:i4>0</vt:i4>
      </vt:variant>
      <vt:variant>
        <vt:i4>5</vt:i4>
      </vt:variant>
      <vt:variant>
        <vt:lpwstr>https://ejn.gov.si/</vt:lpwstr>
      </vt:variant>
      <vt:variant>
        <vt:lpwstr/>
      </vt:variant>
      <vt:variant>
        <vt:i4>7798898</vt:i4>
      </vt:variant>
      <vt:variant>
        <vt:i4>252</vt:i4>
      </vt:variant>
      <vt:variant>
        <vt:i4>0</vt:i4>
      </vt:variant>
      <vt:variant>
        <vt:i4>5</vt:i4>
      </vt:variant>
      <vt:variant>
        <vt:lpwstr>https://www.enarocanje.si/espd/</vt:lpwstr>
      </vt:variant>
      <vt:variant>
        <vt:lpwstr/>
      </vt:variant>
      <vt:variant>
        <vt:i4>8192041</vt:i4>
      </vt:variant>
      <vt:variant>
        <vt:i4>249</vt:i4>
      </vt:variant>
      <vt:variant>
        <vt:i4>0</vt:i4>
      </vt:variant>
      <vt:variant>
        <vt:i4>5</vt:i4>
      </vt:variant>
      <vt:variant>
        <vt:lpwstr>https://ejn.gov.si/</vt:lpwstr>
      </vt:variant>
      <vt:variant>
        <vt:lpwstr/>
      </vt:variant>
      <vt:variant>
        <vt:i4>1703955</vt:i4>
      </vt:variant>
      <vt:variant>
        <vt:i4>246</vt:i4>
      </vt:variant>
      <vt:variant>
        <vt:i4>0</vt:i4>
      </vt:variant>
      <vt:variant>
        <vt:i4>5</vt:i4>
      </vt:variant>
      <vt:variant>
        <vt:lpwstr>https://ejn.gov.si/aktualno/vec-informacij-ponudniki.html</vt:lpwstr>
      </vt:variant>
      <vt:variant>
        <vt:lpwstr/>
      </vt:variant>
      <vt:variant>
        <vt:i4>4915253</vt:i4>
      </vt:variant>
      <vt:variant>
        <vt:i4>243</vt:i4>
      </vt:variant>
      <vt:variant>
        <vt:i4>0</vt:i4>
      </vt:variant>
      <vt:variant>
        <vt:i4>5</vt:i4>
      </vt:variant>
      <vt:variant>
        <vt:lpwstr>mailto:vode@kp-ormoz.si</vt:lpwstr>
      </vt:variant>
      <vt:variant>
        <vt:lpwstr/>
      </vt:variant>
      <vt:variant>
        <vt:i4>1572914</vt:i4>
      </vt:variant>
      <vt:variant>
        <vt:i4>236</vt:i4>
      </vt:variant>
      <vt:variant>
        <vt:i4>0</vt:i4>
      </vt:variant>
      <vt:variant>
        <vt:i4>5</vt:i4>
      </vt:variant>
      <vt:variant>
        <vt:lpwstr/>
      </vt:variant>
      <vt:variant>
        <vt:lpwstr>_Toc113255592</vt:lpwstr>
      </vt:variant>
      <vt:variant>
        <vt:i4>1572914</vt:i4>
      </vt:variant>
      <vt:variant>
        <vt:i4>230</vt:i4>
      </vt:variant>
      <vt:variant>
        <vt:i4>0</vt:i4>
      </vt:variant>
      <vt:variant>
        <vt:i4>5</vt:i4>
      </vt:variant>
      <vt:variant>
        <vt:lpwstr/>
      </vt:variant>
      <vt:variant>
        <vt:lpwstr>_Toc113255591</vt:lpwstr>
      </vt:variant>
      <vt:variant>
        <vt:i4>1572914</vt:i4>
      </vt:variant>
      <vt:variant>
        <vt:i4>224</vt:i4>
      </vt:variant>
      <vt:variant>
        <vt:i4>0</vt:i4>
      </vt:variant>
      <vt:variant>
        <vt:i4>5</vt:i4>
      </vt:variant>
      <vt:variant>
        <vt:lpwstr/>
      </vt:variant>
      <vt:variant>
        <vt:lpwstr>_Toc113255590</vt:lpwstr>
      </vt:variant>
      <vt:variant>
        <vt:i4>1638450</vt:i4>
      </vt:variant>
      <vt:variant>
        <vt:i4>218</vt:i4>
      </vt:variant>
      <vt:variant>
        <vt:i4>0</vt:i4>
      </vt:variant>
      <vt:variant>
        <vt:i4>5</vt:i4>
      </vt:variant>
      <vt:variant>
        <vt:lpwstr/>
      </vt:variant>
      <vt:variant>
        <vt:lpwstr>_Toc113255589</vt:lpwstr>
      </vt:variant>
      <vt:variant>
        <vt:i4>1638450</vt:i4>
      </vt:variant>
      <vt:variant>
        <vt:i4>212</vt:i4>
      </vt:variant>
      <vt:variant>
        <vt:i4>0</vt:i4>
      </vt:variant>
      <vt:variant>
        <vt:i4>5</vt:i4>
      </vt:variant>
      <vt:variant>
        <vt:lpwstr/>
      </vt:variant>
      <vt:variant>
        <vt:lpwstr>_Toc113255588</vt:lpwstr>
      </vt:variant>
      <vt:variant>
        <vt:i4>1638450</vt:i4>
      </vt:variant>
      <vt:variant>
        <vt:i4>206</vt:i4>
      </vt:variant>
      <vt:variant>
        <vt:i4>0</vt:i4>
      </vt:variant>
      <vt:variant>
        <vt:i4>5</vt:i4>
      </vt:variant>
      <vt:variant>
        <vt:lpwstr/>
      </vt:variant>
      <vt:variant>
        <vt:lpwstr>_Toc113255587</vt:lpwstr>
      </vt:variant>
      <vt:variant>
        <vt:i4>1638450</vt:i4>
      </vt:variant>
      <vt:variant>
        <vt:i4>200</vt:i4>
      </vt:variant>
      <vt:variant>
        <vt:i4>0</vt:i4>
      </vt:variant>
      <vt:variant>
        <vt:i4>5</vt:i4>
      </vt:variant>
      <vt:variant>
        <vt:lpwstr/>
      </vt:variant>
      <vt:variant>
        <vt:lpwstr>_Toc113255586</vt:lpwstr>
      </vt:variant>
      <vt:variant>
        <vt:i4>1638450</vt:i4>
      </vt:variant>
      <vt:variant>
        <vt:i4>194</vt:i4>
      </vt:variant>
      <vt:variant>
        <vt:i4>0</vt:i4>
      </vt:variant>
      <vt:variant>
        <vt:i4>5</vt:i4>
      </vt:variant>
      <vt:variant>
        <vt:lpwstr/>
      </vt:variant>
      <vt:variant>
        <vt:lpwstr>_Toc113255585</vt:lpwstr>
      </vt:variant>
      <vt:variant>
        <vt:i4>1638450</vt:i4>
      </vt:variant>
      <vt:variant>
        <vt:i4>188</vt:i4>
      </vt:variant>
      <vt:variant>
        <vt:i4>0</vt:i4>
      </vt:variant>
      <vt:variant>
        <vt:i4>5</vt:i4>
      </vt:variant>
      <vt:variant>
        <vt:lpwstr/>
      </vt:variant>
      <vt:variant>
        <vt:lpwstr>_Toc113255584</vt:lpwstr>
      </vt:variant>
      <vt:variant>
        <vt:i4>1638450</vt:i4>
      </vt:variant>
      <vt:variant>
        <vt:i4>182</vt:i4>
      </vt:variant>
      <vt:variant>
        <vt:i4>0</vt:i4>
      </vt:variant>
      <vt:variant>
        <vt:i4>5</vt:i4>
      </vt:variant>
      <vt:variant>
        <vt:lpwstr/>
      </vt:variant>
      <vt:variant>
        <vt:lpwstr>_Toc113255583</vt:lpwstr>
      </vt:variant>
      <vt:variant>
        <vt:i4>1638450</vt:i4>
      </vt:variant>
      <vt:variant>
        <vt:i4>176</vt:i4>
      </vt:variant>
      <vt:variant>
        <vt:i4>0</vt:i4>
      </vt:variant>
      <vt:variant>
        <vt:i4>5</vt:i4>
      </vt:variant>
      <vt:variant>
        <vt:lpwstr/>
      </vt:variant>
      <vt:variant>
        <vt:lpwstr>_Toc113255582</vt:lpwstr>
      </vt:variant>
      <vt:variant>
        <vt:i4>1638450</vt:i4>
      </vt:variant>
      <vt:variant>
        <vt:i4>170</vt:i4>
      </vt:variant>
      <vt:variant>
        <vt:i4>0</vt:i4>
      </vt:variant>
      <vt:variant>
        <vt:i4>5</vt:i4>
      </vt:variant>
      <vt:variant>
        <vt:lpwstr/>
      </vt:variant>
      <vt:variant>
        <vt:lpwstr>_Toc113255581</vt:lpwstr>
      </vt:variant>
      <vt:variant>
        <vt:i4>1638450</vt:i4>
      </vt:variant>
      <vt:variant>
        <vt:i4>164</vt:i4>
      </vt:variant>
      <vt:variant>
        <vt:i4>0</vt:i4>
      </vt:variant>
      <vt:variant>
        <vt:i4>5</vt:i4>
      </vt:variant>
      <vt:variant>
        <vt:lpwstr/>
      </vt:variant>
      <vt:variant>
        <vt:lpwstr>_Toc113255580</vt:lpwstr>
      </vt:variant>
      <vt:variant>
        <vt:i4>1441842</vt:i4>
      </vt:variant>
      <vt:variant>
        <vt:i4>158</vt:i4>
      </vt:variant>
      <vt:variant>
        <vt:i4>0</vt:i4>
      </vt:variant>
      <vt:variant>
        <vt:i4>5</vt:i4>
      </vt:variant>
      <vt:variant>
        <vt:lpwstr/>
      </vt:variant>
      <vt:variant>
        <vt:lpwstr>_Toc113255579</vt:lpwstr>
      </vt:variant>
      <vt:variant>
        <vt:i4>1441842</vt:i4>
      </vt:variant>
      <vt:variant>
        <vt:i4>152</vt:i4>
      </vt:variant>
      <vt:variant>
        <vt:i4>0</vt:i4>
      </vt:variant>
      <vt:variant>
        <vt:i4>5</vt:i4>
      </vt:variant>
      <vt:variant>
        <vt:lpwstr/>
      </vt:variant>
      <vt:variant>
        <vt:lpwstr>_Toc113255578</vt:lpwstr>
      </vt:variant>
      <vt:variant>
        <vt:i4>1441842</vt:i4>
      </vt:variant>
      <vt:variant>
        <vt:i4>146</vt:i4>
      </vt:variant>
      <vt:variant>
        <vt:i4>0</vt:i4>
      </vt:variant>
      <vt:variant>
        <vt:i4>5</vt:i4>
      </vt:variant>
      <vt:variant>
        <vt:lpwstr/>
      </vt:variant>
      <vt:variant>
        <vt:lpwstr>_Toc113255577</vt:lpwstr>
      </vt:variant>
      <vt:variant>
        <vt:i4>1441842</vt:i4>
      </vt:variant>
      <vt:variant>
        <vt:i4>140</vt:i4>
      </vt:variant>
      <vt:variant>
        <vt:i4>0</vt:i4>
      </vt:variant>
      <vt:variant>
        <vt:i4>5</vt:i4>
      </vt:variant>
      <vt:variant>
        <vt:lpwstr/>
      </vt:variant>
      <vt:variant>
        <vt:lpwstr>_Toc113255576</vt:lpwstr>
      </vt:variant>
      <vt:variant>
        <vt:i4>1441842</vt:i4>
      </vt:variant>
      <vt:variant>
        <vt:i4>134</vt:i4>
      </vt:variant>
      <vt:variant>
        <vt:i4>0</vt:i4>
      </vt:variant>
      <vt:variant>
        <vt:i4>5</vt:i4>
      </vt:variant>
      <vt:variant>
        <vt:lpwstr/>
      </vt:variant>
      <vt:variant>
        <vt:lpwstr>_Toc113255575</vt:lpwstr>
      </vt:variant>
      <vt:variant>
        <vt:i4>1441842</vt:i4>
      </vt:variant>
      <vt:variant>
        <vt:i4>128</vt:i4>
      </vt:variant>
      <vt:variant>
        <vt:i4>0</vt:i4>
      </vt:variant>
      <vt:variant>
        <vt:i4>5</vt:i4>
      </vt:variant>
      <vt:variant>
        <vt:lpwstr/>
      </vt:variant>
      <vt:variant>
        <vt:lpwstr>_Toc113255574</vt:lpwstr>
      </vt:variant>
      <vt:variant>
        <vt:i4>1441842</vt:i4>
      </vt:variant>
      <vt:variant>
        <vt:i4>122</vt:i4>
      </vt:variant>
      <vt:variant>
        <vt:i4>0</vt:i4>
      </vt:variant>
      <vt:variant>
        <vt:i4>5</vt:i4>
      </vt:variant>
      <vt:variant>
        <vt:lpwstr/>
      </vt:variant>
      <vt:variant>
        <vt:lpwstr>_Toc113255573</vt:lpwstr>
      </vt:variant>
      <vt:variant>
        <vt:i4>1441842</vt:i4>
      </vt:variant>
      <vt:variant>
        <vt:i4>116</vt:i4>
      </vt:variant>
      <vt:variant>
        <vt:i4>0</vt:i4>
      </vt:variant>
      <vt:variant>
        <vt:i4>5</vt:i4>
      </vt:variant>
      <vt:variant>
        <vt:lpwstr/>
      </vt:variant>
      <vt:variant>
        <vt:lpwstr>_Toc113255572</vt:lpwstr>
      </vt:variant>
      <vt:variant>
        <vt:i4>1441842</vt:i4>
      </vt:variant>
      <vt:variant>
        <vt:i4>110</vt:i4>
      </vt:variant>
      <vt:variant>
        <vt:i4>0</vt:i4>
      </vt:variant>
      <vt:variant>
        <vt:i4>5</vt:i4>
      </vt:variant>
      <vt:variant>
        <vt:lpwstr/>
      </vt:variant>
      <vt:variant>
        <vt:lpwstr>_Toc113255571</vt:lpwstr>
      </vt:variant>
      <vt:variant>
        <vt:i4>1441842</vt:i4>
      </vt:variant>
      <vt:variant>
        <vt:i4>104</vt:i4>
      </vt:variant>
      <vt:variant>
        <vt:i4>0</vt:i4>
      </vt:variant>
      <vt:variant>
        <vt:i4>5</vt:i4>
      </vt:variant>
      <vt:variant>
        <vt:lpwstr/>
      </vt:variant>
      <vt:variant>
        <vt:lpwstr>_Toc113255570</vt:lpwstr>
      </vt:variant>
      <vt:variant>
        <vt:i4>1507378</vt:i4>
      </vt:variant>
      <vt:variant>
        <vt:i4>98</vt:i4>
      </vt:variant>
      <vt:variant>
        <vt:i4>0</vt:i4>
      </vt:variant>
      <vt:variant>
        <vt:i4>5</vt:i4>
      </vt:variant>
      <vt:variant>
        <vt:lpwstr/>
      </vt:variant>
      <vt:variant>
        <vt:lpwstr>_Toc113255569</vt:lpwstr>
      </vt:variant>
      <vt:variant>
        <vt:i4>1507378</vt:i4>
      </vt:variant>
      <vt:variant>
        <vt:i4>92</vt:i4>
      </vt:variant>
      <vt:variant>
        <vt:i4>0</vt:i4>
      </vt:variant>
      <vt:variant>
        <vt:i4>5</vt:i4>
      </vt:variant>
      <vt:variant>
        <vt:lpwstr/>
      </vt:variant>
      <vt:variant>
        <vt:lpwstr>_Toc113255568</vt:lpwstr>
      </vt:variant>
      <vt:variant>
        <vt:i4>1507378</vt:i4>
      </vt:variant>
      <vt:variant>
        <vt:i4>86</vt:i4>
      </vt:variant>
      <vt:variant>
        <vt:i4>0</vt:i4>
      </vt:variant>
      <vt:variant>
        <vt:i4>5</vt:i4>
      </vt:variant>
      <vt:variant>
        <vt:lpwstr/>
      </vt:variant>
      <vt:variant>
        <vt:lpwstr>_Toc113255567</vt:lpwstr>
      </vt:variant>
      <vt:variant>
        <vt:i4>1507378</vt:i4>
      </vt:variant>
      <vt:variant>
        <vt:i4>80</vt:i4>
      </vt:variant>
      <vt:variant>
        <vt:i4>0</vt:i4>
      </vt:variant>
      <vt:variant>
        <vt:i4>5</vt:i4>
      </vt:variant>
      <vt:variant>
        <vt:lpwstr/>
      </vt:variant>
      <vt:variant>
        <vt:lpwstr>_Toc113255566</vt:lpwstr>
      </vt:variant>
      <vt:variant>
        <vt:i4>1507378</vt:i4>
      </vt:variant>
      <vt:variant>
        <vt:i4>74</vt:i4>
      </vt:variant>
      <vt:variant>
        <vt:i4>0</vt:i4>
      </vt:variant>
      <vt:variant>
        <vt:i4>5</vt:i4>
      </vt:variant>
      <vt:variant>
        <vt:lpwstr/>
      </vt:variant>
      <vt:variant>
        <vt:lpwstr>_Toc113255565</vt:lpwstr>
      </vt:variant>
      <vt:variant>
        <vt:i4>1507378</vt:i4>
      </vt:variant>
      <vt:variant>
        <vt:i4>68</vt:i4>
      </vt:variant>
      <vt:variant>
        <vt:i4>0</vt:i4>
      </vt:variant>
      <vt:variant>
        <vt:i4>5</vt:i4>
      </vt:variant>
      <vt:variant>
        <vt:lpwstr/>
      </vt:variant>
      <vt:variant>
        <vt:lpwstr>_Toc113255564</vt:lpwstr>
      </vt:variant>
      <vt:variant>
        <vt:i4>1507378</vt:i4>
      </vt:variant>
      <vt:variant>
        <vt:i4>62</vt:i4>
      </vt:variant>
      <vt:variant>
        <vt:i4>0</vt:i4>
      </vt:variant>
      <vt:variant>
        <vt:i4>5</vt:i4>
      </vt:variant>
      <vt:variant>
        <vt:lpwstr/>
      </vt:variant>
      <vt:variant>
        <vt:lpwstr>_Toc113255563</vt:lpwstr>
      </vt:variant>
      <vt:variant>
        <vt:i4>1507378</vt:i4>
      </vt:variant>
      <vt:variant>
        <vt:i4>56</vt:i4>
      </vt:variant>
      <vt:variant>
        <vt:i4>0</vt:i4>
      </vt:variant>
      <vt:variant>
        <vt:i4>5</vt:i4>
      </vt:variant>
      <vt:variant>
        <vt:lpwstr/>
      </vt:variant>
      <vt:variant>
        <vt:lpwstr>_Toc113255562</vt:lpwstr>
      </vt:variant>
      <vt:variant>
        <vt:i4>1507378</vt:i4>
      </vt:variant>
      <vt:variant>
        <vt:i4>50</vt:i4>
      </vt:variant>
      <vt:variant>
        <vt:i4>0</vt:i4>
      </vt:variant>
      <vt:variant>
        <vt:i4>5</vt:i4>
      </vt:variant>
      <vt:variant>
        <vt:lpwstr/>
      </vt:variant>
      <vt:variant>
        <vt:lpwstr>_Toc113255561</vt:lpwstr>
      </vt:variant>
      <vt:variant>
        <vt:i4>1507378</vt:i4>
      </vt:variant>
      <vt:variant>
        <vt:i4>44</vt:i4>
      </vt:variant>
      <vt:variant>
        <vt:i4>0</vt:i4>
      </vt:variant>
      <vt:variant>
        <vt:i4>5</vt:i4>
      </vt:variant>
      <vt:variant>
        <vt:lpwstr/>
      </vt:variant>
      <vt:variant>
        <vt:lpwstr>_Toc113255560</vt:lpwstr>
      </vt:variant>
      <vt:variant>
        <vt:i4>1310770</vt:i4>
      </vt:variant>
      <vt:variant>
        <vt:i4>38</vt:i4>
      </vt:variant>
      <vt:variant>
        <vt:i4>0</vt:i4>
      </vt:variant>
      <vt:variant>
        <vt:i4>5</vt:i4>
      </vt:variant>
      <vt:variant>
        <vt:lpwstr/>
      </vt:variant>
      <vt:variant>
        <vt:lpwstr>_Toc113255559</vt:lpwstr>
      </vt:variant>
      <vt:variant>
        <vt:i4>1310770</vt:i4>
      </vt:variant>
      <vt:variant>
        <vt:i4>32</vt:i4>
      </vt:variant>
      <vt:variant>
        <vt:i4>0</vt:i4>
      </vt:variant>
      <vt:variant>
        <vt:i4>5</vt:i4>
      </vt:variant>
      <vt:variant>
        <vt:lpwstr/>
      </vt:variant>
      <vt:variant>
        <vt:lpwstr>_Toc113255558</vt:lpwstr>
      </vt:variant>
      <vt:variant>
        <vt:i4>1310770</vt:i4>
      </vt:variant>
      <vt:variant>
        <vt:i4>26</vt:i4>
      </vt:variant>
      <vt:variant>
        <vt:i4>0</vt:i4>
      </vt:variant>
      <vt:variant>
        <vt:i4>5</vt:i4>
      </vt:variant>
      <vt:variant>
        <vt:lpwstr/>
      </vt:variant>
      <vt:variant>
        <vt:lpwstr>_Toc113255557</vt:lpwstr>
      </vt:variant>
      <vt:variant>
        <vt:i4>1310770</vt:i4>
      </vt:variant>
      <vt:variant>
        <vt:i4>20</vt:i4>
      </vt:variant>
      <vt:variant>
        <vt:i4>0</vt:i4>
      </vt:variant>
      <vt:variant>
        <vt:i4>5</vt:i4>
      </vt:variant>
      <vt:variant>
        <vt:lpwstr/>
      </vt:variant>
      <vt:variant>
        <vt:lpwstr>_Toc113255556</vt:lpwstr>
      </vt:variant>
      <vt:variant>
        <vt:i4>1310770</vt:i4>
      </vt:variant>
      <vt:variant>
        <vt:i4>14</vt:i4>
      </vt:variant>
      <vt:variant>
        <vt:i4>0</vt:i4>
      </vt:variant>
      <vt:variant>
        <vt:i4>5</vt:i4>
      </vt:variant>
      <vt:variant>
        <vt:lpwstr/>
      </vt:variant>
      <vt:variant>
        <vt:lpwstr>_Toc113255555</vt:lpwstr>
      </vt:variant>
      <vt:variant>
        <vt:i4>1310770</vt:i4>
      </vt:variant>
      <vt:variant>
        <vt:i4>8</vt:i4>
      </vt:variant>
      <vt:variant>
        <vt:i4>0</vt:i4>
      </vt:variant>
      <vt:variant>
        <vt:i4>5</vt:i4>
      </vt:variant>
      <vt:variant>
        <vt:lpwstr/>
      </vt:variant>
      <vt:variant>
        <vt:lpwstr>_Toc113255554</vt:lpwstr>
      </vt:variant>
      <vt:variant>
        <vt:i4>1310770</vt:i4>
      </vt:variant>
      <vt:variant>
        <vt:i4>2</vt:i4>
      </vt:variant>
      <vt:variant>
        <vt:i4>0</vt:i4>
      </vt:variant>
      <vt:variant>
        <vt:i4>5</vt:i4>
      </vt:variant>
      <vt:variant>
        <vt:lpwstr/>
      </vt:variant>
      <vt:variant>
        <vt:lpwstr>_Toc113255553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Tanja Vintar</cp:lastModifiedBy>
  <cp:revision>2</cp:revision>
  <cp:lastPrinted>2022-09-05T05:51:00Z</cp:lastPrinted>
  <dcterms:created xsi:type="dcterms:W3CDTF">2022-11-17T10:10:00Z</dcterms:created>
  <dcterms:modified xsi:type="dcterms:W3CDTF">2022-11-17T10:10:00Z</dcterms:modified>
</cp:coreProperties>
</file>